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64" w:rsidRDefault="00A221EF" w:rsidP="008447FB">
      <w:pPr>
        <w:spacing w:line="320" w:lineRule="exact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«СОГАЗ-Мед» о том, что важно знать пациенту о своих правах в сфере обязательного медицинского страхования</w:t>
      </w:r>
    </w:p>
    <w:p w:rsidR="005E2364" w:rsidRDefault="005E2364" w:rsidP="008447FB">
      <w:pPr>
        <w:spacing w:line="320" w:lineRule="exact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75759F" w:rsidRPr="00941AAA" w:rsidRDefault="0075759F" w:rsidP="008447FB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Как часто мы становимся заложниками своего незнания? В силу ускорения многих аспектов нашей жизни, мы не имеем времени на изучение некоторых важных вопросов, касающихся, например, нашего здоровья.  Граждане порой сталкиваются в медицинских организациях с ситуациями, выхода из которых просто не знают. На основании наиболее частых вопросов, поступающих в контакт-центр </w:t>
      </w:r>
      <w:r w:rsidR="008447FB">
        <w:rPr>
          <w:rFonts w:ascii="Arial" w:hAnsi="Arial" w:cs="Arial"/>
          <w:sz w:val="24"/>
          <w:szCs w:val="24"/>
          <w:lang w:eastAsia="ru-RU"/>
        </w:rPr>
        <w:t>«</w:t>
      </w:r>
      <w:r w:rsidRPr="00941AAA">
        <w:rPr>
          <w:rFonts w:ascii="Arial" w:hAnsi="Arial" w:cs="Arial"/>
          <w:sz w:val="24"/>
          <w:szCs w:val="24"/>
          <w:lang w:eastAsia="ru-RU"/>
        </w:rPr>
        <w:t>СОГАЗ-Мед</w:t>
      </w:r>
      <w:r w:rsidR="008447FB">
        <w:rPr>
          <w:rFonts w:ascii="Arial" w:hAnsi="Arial" w:cs="Arial"/>
          <w:sz w:val="24"/>
          <w:szCs w:val="24"/>
          <w:lang w:eastAsia="ru-RU"/>
        </w:rPr>
        <w:t>»</w:t>
      </w:r>
      <w:r w:rsidRPr="00941AAA">
        <w:rPr>
          <w:rFonts w:ascii="Arial" w:hAnsi="Arial" w:cs="Arial"/>
          <w:sz w:val="24"/>
          <w:szCs w:val="24"/>
          <w:lang w:eastAsia="ru-RU"/>
        </w:rPr>
        <w:t>, страховые представители Амурского филиала создали памятку для застрахованных с ответами на актуальные вопросы о правах и обязанностях граждан в системе ОМС.</w:t>
      </w:r>
    </w:p>
    <w:p w:rsidR="0075759F" w:rsidRPr="00941AAA" w:rsidRDefault="0075759F" w:rsidP="008447FB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41AAA">
        <w:rPr>
          <w:rFonts w:ascii="Arial" w:hAnsi="Arial" w:cs="Arial"/>
          <w:b/>
          <w:sz w:val="24"/>
          <w:szCs w:val="24"/>
          <w:lang w:eastAsia="ru-RU"/>
        </w:rPr>
        <w:t xml:space="preserve">Права застрахованных лиц </w:t>
      </w:r>
    </w:p>
    <w:p w:rsidR="0075759F" w:rsidRPr="00941AAA" w:rsidRDefault="0075759F" w:rsidP="008447FB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Права застрахованных лиц в сфере обязательного медицинского страхования определены Федеральным законом от 29.11.2010 N 326-ФЗ «Об обязательном медицинском страховании в Российской Федерации», рассмотрим их подробнее:</w:t>
      </w:r>
    </w:p>
    <w:p w:rsidR="0075759F" w:rsidRPr="008447FB" w:rsidRDefault="0075759F" w:rsidP="008447FB">
      <w:pPr>
        <w:pStyle w:val="a5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447FB">
        <w:rPr>
          <w:rFonts w:ascii="Arial" w:hAnsi="Arial" w:cs="Arial"/>
          <w:b/>
          <w:sz w:val="24"/>
          <w:szCs w:val="24"/>
          <w:lang w:eastAsia="ru-RU"/>
        </w:rPr>
        <w:t>Право на оказание бесплатной медицинской помощи по ОМС</w:t>
      </w:r>
    </w:p>
    <w:p w:rsidR="0075759F" w:rsidRPr="00941AAA" w:rsidRDefault="0075759F" w:rsidP="008447FB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Помощь оказывается бесплатно медицинскими организациями при наступлении страхового случая на всей территории Российской Федерации в объеме, установленном базовой программой ОМС, а на территории субъекта РФ, в котором выдан полис ОМС, в объеме, установленном территориальной программой ОМС (как правило, территориальная программа шире и дает больше возможностей чем базовая). </w:t>
      </w:r>
    </w:p>
    <w:p w:rsidR="0075759F" w:rsidRPr="008447FB" w:rsidRDefault="0075759F" w:rsidP="008447FB">
      <w:pPr>
        <w:pStyle w:val="a5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447FB">
        <w:rPr>
          <w:rFonts w:ascii="Arial" w:hAnsi="Arial" w:cs="Arial"/>
          <w:b/>
          <w:sz w:val="24"/>
          <w:szCs w:val="24"/>
          <w:lang w:eastAsia="ru-RU"/>
        </w:rPr>
        <w:t>Право на выбор медицинской организации и врача</w:t>
      </w:r>
    </w:p>
    <w:p w:rsidR="0075759F" w:rsidRPr="00941AAA" w:rsidRDefault="0075759F" w:rsidP="008447FB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Выбрать медицинскую организацию можно из перечня всех медицинских организаций, участвующих в реализации территориальной программы ОМС. Данный реестр медицинских организаций размещается в сети Интернет</w:t>
      </w:r>
      <w:r w:rsidRPr="00941AAA" w:rsidDel="00A235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1AAA">
        <w:rPr>
          <w:rFonts w:ascii="Arial" w:hAnsi="Arial" w:cs="Arial"/>
          <w:sz w:val="24"/>
          <w:szCs w:val="24"/>
          <w:lang w:eastAsia="ru-RU"/>
        </w:rPr>
        <w:t xml:space="preserve">на официальных сайтах территориальных фондов обязательного медицинского страхования и на сайтах страховых медицинских организаций. </w:t>
      </w:r>
    </w:p>
    <w:p w:rsidR="0075759F" w:rsidRPr="00941AAA" w:rsidRDefault="0075759F" w:rsidP="008447FB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Для прикрепления к медицинской организации необходимо иметь действующий полис ОМС. </w:t>
      </w:r>
    </w:p>
    <w:p w:rsidR="0075759F" w:rsidRPr="00941AAA" w:rsidRDefault="0075759F" w:rsidP="008447FB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Далее для прикрепления необходимо:</w:t>
      </w:r>
    </w:p>
    <w:p w:rsidR="0075759F" w:rsidRPr="00941AAA" w:rsidRDefault="0075759F" w:rsidP="008447FB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- 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 w:rsidR="0075759F" w:rsidRPr="00941AAA" w:rsidRDefault="0075759F" w:rsidP="008447FB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- Обратиться в регистратуру выбранной поликлиники и написать заявление о прикреплении на имя главного врача. Подать заявление можно также через своего представителя (образцы заявлений можно получить в регистратуре или на сайте медицинской организации).</w:t>
      </w:r>
    </w:p>
    <w:p w:rsidR="0075759F" w:rsidRPr="00941AAA" w:rsidRDefault="0075759F" w:rsidP="008447FB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Согласно ст. 16 Федерального закона от 29.11.2010 №326-ФЗ «Об обязательном медицинском страховании в РФ» и ст. 21 Федерального закона от 21.11.2011 № 323-ФЗ «Об основах охраны здоровья граждан в РФ» застрахованное лицо имеет право по собственному желанию сменить медицинскую организацию, </w:t>
      </w:r>
      <w:r w:rsidRPr="00941AAA">
        <w:rPr>
          <w:rFonts w:ascii="Arial" w:hAnsi="Arial" w:cs="Arial"/>
          <w:sz w:val="24"/>
          <w:szCs w:val="24"/>
          <w:lang w:eastAsia="ru-RU"/>
        </w:rPr>
        <w:lastRenderedPageBreak/>
        <w:t xml:space="preserve">но не чаще, чем один раз в год. Исключение составляет смена места жительства гражданина. </w:t>
      </w:r>
    </w:p>
    <w:p w:rsidR="0075759F" w:rsidRPr="00941AAA" w:rsidRDefault="0075759F" w:rsidP="008447FB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Также вы можете выбрать не только медицинскую организацию, в которой будете обслуживаться после прикрепления, но и конкретного специалиста – врача-терапевта, врача-терапевта участкового, врача-педиатра, врача-педиатра участкового, врача общей практики (семейного врача) или фельдшера. Выбор осуществляется не чаще, чем один раз в год (за исключением случаев смены медицинской организации).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</w:t>
      </w:r>
    </w:p>
    <w:p w:rsidR="0075759F" w:rsidRPr="008447FB" w:rsidRDefault="0075759F" w:rsidP="008447FB">
      <w:pPr>
        <w:pStyle w:val="a5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447FB">
        <w:rPr>
          <w:rFonts w:ascii="Arial" w:hAnsi="Arial" w:cs="Arial"/>
          <w:b/>
          <w:sz w:val="24"/>
          <w:szCs w:val="24"/>
          <w:lang w:eastAsia="ru-RU"/>
        </w:rPr>
        <w:t>Право на получение достоверной информации о видах, качестве и условиях предоставления медицинской помощи по ОМС</w:t>
      </w:r>
    </w:p>
    <w:p w:rsidR="0075759F" w:rsidRPr="00941AAA" w:rsidRDefault="0075759F" w:rsidP="008447FB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В рамках ОМС застрахованным предоставляются различные виды медицинской помощи: экстренная и неотложная, высокотехнологичная, стоматологическая, амбулаторная, стационарная и другие. Разобраться самостоятельно в таком объёме информации трудно, но получить подробную информацию по вопросам системы ОМС застрахованным в компании «СОГАЗ-Мед» помогают страховые представители. Они готовы ответить на вопросы о системе ОМС по круглосуточному телефону 8-800-100-07-02, в онлайн-чате на сайте компании или в офисе СОГАЗ-Мед. </w:t>
      </w:r>
    </w:p>
    <w:p w:rsidR="0075759F" w:rsidRPr="008447FB" w:rsidRDefault="0075759F" w:rsidP="008447FB">
      <w:pPr>
        <w:pStyle w:val="a5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447FB">
        <w:rPr>
          <w:rFonts w:ascii="Arial" w:hAnsi="Arial" w:cs="Arial"/>
          <w:b/>
          <w:sz w:val="24"/>
          <w:szCs w:val="24"/>
          <w:lang w:eastAsia="ru-RU"/>
        </w:rPr>
        <w:t>Право на защиту законных интересов и прав в сфере ОМС</w:t>
      </w:r>
    </w:p>
    <w:p w:rsidR="0075759F" w:rsidRPr="00A14872" w:rsidRDefault="0075759F" w:rsidP="008447FB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Страховые компании не только оформляют полисы ОМС, но и защищают права застрахованных граждан на получение качественной бесплатной и своевременной медицинской помощи. Требуют оплату или нарушают сроки оказания медицинской помощи, отказывают в оказании медицинских услуг по ОМС? Обращайтесь за помощью к страховым представителям. Именно они осуществляют контроль качества лечения в случае возникновения конфликтных ситуаций, защищают права застрахованных в досудебном и судебном порядке, информируют застрахованных лиц на всех этапах оказания им медицинской помощи. </w:t>
      </w:r>
    </w:p>
    <w:p w:rsidR="0075759F" w:rsidRPr="007759F3" w:rsidRDefault="008447FB" w:rsidP="008447FB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Обязанности з</w:t>
      </w:r>
      <w:r w:rsidR="0075759F" w:rsidRPr="007759F3">
        <w:rPr>
          <w:rFonts w:ascii="Arial" w:hAnsi="Arial" w:cs="Arial"/>
          <w:b/>
          <w:sz w:val="24"/>
          <w:szCs w:val="24"/>
        </w:rPr>
        <w:t>астрахованны</w:t>
      </w:r>
      <w:r>
        <w:rPr>
          <w:rFonts w:ascii="Arial" w:hAnsi="Arial" w:cs="Arial"/>
          <w:b/>
          <w:sz w:val="24"/>
          <w:szCs w:val="24"/>
        </w:rPr>
        <w:t>х лиц</w:t>
      </w:r>
    </w:p>
    <w:p w:rsidR="0075759F" w:rsidRDefault="0075759F" w:rsidP="008447FB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2F0CA3">
        <w:rPr>
          <w:rFonts w:ascii="Arial" w:hAnsi="Arial" w:cs="Arial"/>
          <w:sz w:val="24"/>
          <w:szCs w:val="24"/>
          <w:lang w:eastAsia="ru-RU"/>
        </w:rPr>
        <w:t>Федеральн</w:t>
      </w:r>
      <w:r>
        <w:rPr>
          <w:rFonts w:ascii="Arial" w:hAnsi="Arial" w:cs="Arial"/>
          <w:sz w:val="24"/>
          <w:szCs w:val="24"/>
          <w:lang w:eastAsia="ru-RU"/>
        </w:rPr>
        <w:t>ым</w:t>
      </w:r>
      <w:r w:rsidRPr="002F0CA3">
        <w:rPr>
          <w:rFonts w:ascii="Arial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hAnsi="Arial" w:cs="Arial"/>
          <w:sz w:val="24"/>
          <w:szCs w:val="24"/>
          <w:lang w:eastAsia="ru-RU"/>
        </w:rPr>
        <w:t>ом</w:t>
      </w:r>
      <w:r w:rsidRPr="002F0CA3">
        <w:rPr>
          <w:rFonts w:ascii="Arial" w:hAnsi="Arial" w:cs="Arial"/>
          <w:sz w:val="24"/>
          <w:szCs w:val="24"/>
          <w:lang w:eastAsia="ru-RU"/>
        </w:rPr>
        <w:t xml:space="preserve"> №326-ФЗ «Об обязательном медицинском страховании в РФ»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помимо прав </w:t>
      </w:r>
      <w:r w:rsidRPr="00FA17D4">
        <w:rPr>
          <w:rFonts w:ascii="Arial" w:hAnsi="Arial" w:cs="Arial"/>
          <w:sz w:val="24"/>
          <w:szCs w:val="24"/>
        </w:rPr>
        <w:t xml:space="preserve">определены </w:t>
      </w:r>
      <w:r>
        <w:rPr>
          <w:rFonts w:ascii="Arial" w:hAnsi="Arial" w:cs="Arial"/>
          <w:sz w:val="24"/>
          <w:szCs w:val="24"/>
        </w:rPr>
        <w:t xml:space="preserve">и </w:t>
      </w:r>
      <w:r w:rsidRPr="00FA17D4">
        <w:rPr>
          <w:rFonts w:ascii="Arial" w:hAnsi="Arial" w:cs="Arial"/>
          <w:sz w:val="24"/>
          <w:szCs w:val="24"/>
        </w:rPr>
        <w:t xml:space="preserve">обязанности застрахованных лиц в сфере </w:t>
      </w:r>
      <w:r>
        <w:rPr>
          <w:rFonts w:ascii="Arial" w:hAnsi="Arial" w:cs="Arial"/>
          <w:sz w:val="24"/>
          <w:szCs w:val="24"/>
        </w:rPr>
        <w:t>ОМС, в соответствии с которыми они должны:</w:t>
      </w:r>
    </w:p>
    <w:p w:rsidR="0075759F" w:rsidRPr="007759F3" w:rsidRDefault="0075759F" w:rsidP="008447FB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759F3">
        <w:rPr>
          <w:rFonts w:ascii="Arial" w:hAnsi="Arial" w:cs="Arial"/>
          <w:sz w:val="24"/>
          <w:szCs w:val="24"/>
        </w:rPr>
        <w:t>Предъявить полис ОМС при обращении за медицинской помощью, за исключением случаев оказания экстренной медицинской помощи.</w:t>
      </w:r>
    </w:p>
    <w:p w:rsidR="0075759F" w:rsidRDefault="0075759F" w:rsidP="008447FB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759F3">
        <w:rPr>
          <w:rFonts w:ascii="Arial" w:hAnsi="Arial" w:cs="Arial"/>
          <w:sz w:val="24"/>
          <w:szCs w:val="24"/>
        </w:rPr>
        <w:t>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произошли, путем обращения в страховую медицинскую организацию с документами, подтверждающими произошедшие изменения.</w:t>
      </w:r>
    </w:p>
    <w:p w:rsidR="0075759F" w:rsidRDefault="0075759F" w:rsidP="008447FB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FA17D4">
        <w:rPr>
          <w:rFonts w:ascii="Arial" w:hAnsi="Arial" w:cs="Arial"/>
          <w:sz w:val="24"/>
          <w:szCs w:val="24"/>
        </w:rPr>
        <w:t xml:space="preserve">существить выбор страховой медицинской организации по новому месту жительства в течение одного месяца </w:t>
      </w:r>
      <w:bookmarkStart w:id="0" w:name="_GoBack"/>
      <w:bookmarkEnd w:id="0"/>
      <w:r w:rsidRPr="00FA17D4">
        <w:rPr>
          <w:rFonts w:ascii="Arial" w:hAnsi="Arial" w:cs="Arial"/>
          <w:sz w:val="24"/>
          <w:szCs w:val="24"/>
        </w:rPr>
        <w:t xml:space="preserve">в случае изменения места жительства и </w:t>
      </w:r>
      <w:r w:rsidRPr="00FA17D4">
        <w:rPr>
          <w:rFonts w:ascii="Arial" w:hAnsi="Arial" w:cs="Arial"/>
          <w:sz w:val="24"/>
          <w:szCs w:val="24"/>
        </w:rPr>
        <w:lastRenderedPageBreak/>
        <w:t>отсутствия страховой медицинской организации, в которой ранее был застрахован гражданин.</w:t>
      </w:r>
    </w:p>
    <w:p w:rsidR="0075759F" w:rsidRPr="00AE70D4" w:rsidRDefault="0075759F" w:rsidP="008447FB">
      <w:pPr>
        <w:ind w:firstLine="708"/>
        <w:jc w:val="both"/>
        <w:rPr>
          <w:rFonts w:ascii="Segoe UI Symbol" w:hAnsi="Segoe UI Symbol" w:cs="Segoe UI Symbol"/>
          <w:b/>
          <w:color w:val="000000"/>
          <w:sz w:val="24"/>
          <w:szCs w:val="24"/>
          <w:lang w:eastAsia="ru-RU"/>
        </w:rPr>
      </w:pPr>
      <w:r w:rsidRPr="00AE70D4">
        <w:rPr>
          <w:rFonts w:ascii="Arial" w:hAnsi="Arial" w:cs="Arial"/>
          <w:b/>
          <w:color w:val="000000"/>
          <w:sz w:val="24"/>
          <w:szCs w:val="24"/>
          <w:lang w:eastAsia="ru-RU"/>
        </w:rPr>
        <w:t>Если вы застрахованы в компании СОГАЗ-Мед,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(звонок по России бесплатный), а также в онлайн-чат на сайте</w:t>
      </w:r>
      <w:r w:rsidRPr="00AE70D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sogaz</w:t>
        </w:r>
        <w:proofErr w:type="spellEnd"/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</w:rPr>
          <w:t>-</w:t>
        </w:r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med</w:t>
        </w:r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E70D4">
        <w:rPr>
          <w:rFonts w:ascii="Arial" w:hAnsi="Arial" w:cs="Arial"/>
          <w:b/>
          <w:color w:val="0000FF"/>
          <w:sz w:val="24"/>
          <w:szCs w:val="24"/>
          <w:u w:val="single"/>
        </w:rPr>
        <w:t>.</w:t>
      </w:r>
    </w:p>
    <w:p w:rsidR="008A1411" w:rsidRDefault="008A1411" w:rsidP="008447FB">
      <w:pPr>
        <w:jc w:val="both"/>
        <w:rPr>
          <w:rFonts w:ascii="Arial" w:hAnsi="Arial" w:cs="Arial"/>
          <w:sz w:val="24"/>
          <w:szCs w:val="24"/>
        </w:rPr>
      </w:pPr>
    </w:p>
    <w:sectPr w:rsidR="008A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A5A"/>
    <w:multiLevelType w:val="multilevel"/>
    <w:tmpl w:val="205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3B9C"/>
    <w:multiLevelType w:val="multilevel"/>
    <w:tmpl w:val="15B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03F3"/>
    <w:multiLevelType w:val="hybridMultilevel"/>
    <w:tmpl w:val="448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27E"/>
    <w:multiLevelType w:val="multilevel"/>
    <w:tmpl w:val="C9988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30DF4"/>
    <w:multiLevelType w:val="multilevel"/>
    <w:tmpl w:val="FACE4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D0C89"/>
    <w:multiLevelType w:val="multilevel"/>
    <w:tmpl w:val="24C4D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2091"/>
    <w:multiLevelType w:val="multilevel"/>
    <w:tmpl w:val="08E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A68E6"/>
    <w:multiLevelType w:val="hybridMultilevel"/>
    <w:tmpl w:val="1382BC6C"/>
    <w:lvl w:ilvl="0" w:tplc="ECBA2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003D"/>
    <w:multiLevelType w:val="multilevel"/>
    <w:tmpl w:val="87368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50511"/>
    <w:multiLevelType w:val="multilevel"/>
    <w:tmpl w:val="221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67918"/>
    <w:multiLevelType w:val="multilevel"/>
    <w:tmpl w:val="ABFA3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33B9A"/>
    <w:multiLevelType w:val="multilevel"/>
    <w:tmpl w:val="A0E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2258F"/>
    <w:multiLevelType w:val="multilevel"/>
    <w:tmpl w:val="0E4CD6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A1D4C"/>
    <w:multiLevelType w:val="multilevel"/>
    <w:tmpl w:val="6D3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D6AB8"/>
    <w:multiLevelType w:val="multilevel"/>
    <w:tmpl w:val="CF0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021F4"/>
    <w:multiLevelType w:val="multilevel"/>
    <w:tmpl w:val="7E9ED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81AAE"/>
    <w:multiLevelType w:val="multilevel"/>
    <w:tmpl w:val="6734C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A0A45"/>
    <w:multiLevelType w:val="hybridMultilevel"/>
    <w:tmpl w:val="5DDEA6C2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2582"/>
    <w:multiLevelType w:val="hybridMultilevel"/>
    <w:tmpl w:val="53AA1188"/>
    <w:lvl w:ilvl="0" w:tplc="F92CD37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BC37F9F"/>
    <w:multiLevelType w:val="multilevel"/>
    <w:tmpl w:val="B49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D4C66"/>
    <w:multiLevelType w:val="hybridMultilevel"/>
    <w:tmpl w:val="E3B2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3469"/>
    <w:multiLevelType w:val="multilevel"/>
    <w:tmpl w:val="C9E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37FF9"/>
    <w:multiLevelType w:val="multilevel"/>
    <w:tmpl w:val="6EBA4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073F7"/>
    <w:multiLevelType w:val="multilevel"/>
    <w:tmpl w:val="33C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079E6"/>
    <w:multiLevelType w:val="multilevel"/>
    <w:tmpl w:val="81E84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279D8"/>
    <w:multiLevelType w:val="multilevel"/>
    <w:tmpl w:val="677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E0DC8"/>
    <w:multiLevelType w:val="hybridMultilevel"/>
    <w:tmpl w:val="7F9E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F2CD6"/>
    <w:multiLevelType w:val="hybridMultilevel"/>
    <w:tmpl w:val="CD26AE9A"/>
    <w:lvl w:ilvl="0" w:tplc="78B8B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B12CAF"/>
    <w:multiLevelType w:val="multilevel"/>
    <w:tmpl w:val="45AC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C2343A"/>
    <w:multiLevelType w:val="hybridMultilevel"/>
    <w:tmpl w:val="BF5A5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28"/>
  </w:num>
  <w:num w:numId="11">
    <w:abstractNumId w:val="6"/>
  </w:num>
  <w:num w:numId="12">
    <w:abstractNumId w:val="23"/>
  </w:num>
  <w:num w:numId="13">
    <w:abstractNumId w:val="3"/>
  </w:num>
  <w:num w:numId="14">
    <w:abstractNumId w:val="8"/>
  </w:num>
  <w:num w:numId="15">
    <w:abstractNumId w:val="5"/>
  </w:num>
  <w:num w:numId="16">
    <w:abstractNumId w:val="22"/>
  </w:num>
  <w:num w:numId="17">
    <w:abstractNumId w:val="4"/>
  </w:num>
  <w:num w:numId="18">
    <w:abstractNumId w:val="24"/>
  </w:num>
  <w:num w:numId="19">
    <w:abstractNumId w:val="10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16"/>
  </w:num>
  <w:num w:numId="25">
    <w:abstractNumId w:val="26"/>
  </w:num>
  <w:num w:numId="26">
    <w:abstractNumId w:val="20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48"/>
    <w:rsid w:val="00030226"/>
    <w:rsid w:val="000C27C7"/>
    <w:rsid w:val="000F2D70"/>
    <w:rsid w:val="00104218"/>
    <w:rsid w:val="00115CC7"/>
    <w:rsid w:val="00122BD2"/>
    <w:rsid w:val="00124BB1"/>
    <w:rsid w:val="00143B7A"/>
    <w:rsid w:val="00156017"/>
    <w:rsid w:val="00161097"/>
    <w:rsid w:val="001D586A"/>
    <w:rsid w:val="001E71F9"/>
    <w:rsid w:val="001F4BF9"/>
    <w:rsid w:val="002040F7"/>
    <w:rsid w:val="0021406E"/>
    <w:rsid w:val="00251985"/>
    <w:rsid w:val="00291F87"/>
    <w:rsid w:val="002A69CA"/>
    <w:rsid w:val="002E552E"/>
    <w:rsid w:val="002F0CA3"/>
    <w:rsid w:val="0039361F"/>
    <w:rsid w:val="003A129F"/>
    <w:rsid w:val="003A5035"/>
    <w:rsid w:val="003B4C2D"/>
    <w:rsid w:val="00456674"/>
    <w:rsid w:val="00472092"/>
    <w:rsid w:val="00474E6C"/>
    <w:rsid w:val="00476388"/>
    <w:rsid w:val="004D5FB6"/>
    <w:rsid w:val="005262A6"/>
    <w:rsid w:val="00550B58"/>
    <w:rsid w:val="00567522"/>
    <w:rsid w:val="00595DF4"/>
    <w:rsid w:val="005A50FD"/>
    <w:rsid w:val="005C49C8"/>
    <w:rsid w:val="005C774E"/>
    <w:rsid w:val="005D1600"/>
    <w:rsid w:val="005E2364"/>
    <w:rsid w:val="005F046A"/>
    <w:rsid w:val="005F4CDC"/>
    <w:rsid w:val="0060049D"/>
    <w:rsid w:val="00630885"/>
    <w:rsid w:val="0063478F"/>
    <w:rsid w:val="00636256"/>
    <w:rsid w:val="006567BB"/>
    <w:rsid w:val="00673FF2"/>
    <w:rsid w:val="006A0362"/>
    <w:rsid w:val="006C181A"/>
    <w:rsid w:val="00714D18"/>
    <w:rsid w:val="0075759F"/>
    <w:rsid w:val="007759F3"/>
    <w:rsid w:val="007F3F09"/>
    <w:rsid w:val="008447FB"/>
    <w:rsid w:val="00856A24"/>
    <w:rsid w:val="00857E9A"/>
    <w:rsid w:val="00861A4A"/>
    <w:rsid w:val="008676E9"/>
    <w:rsid w:val="00887686"/>
    <w:rsid w:val="0089008B"/>
    <w:rsid w:val="00890AFE"/>
    <w:rsid w:val="008A09D6"/>
    <w:rsid w:val="008A1411"/>
    <w:rsid w:val="008A7C43"/>
    <w:rsid w:val="008C20B5"/>
    <w:rsid w:val="008D6D6E"/>
    <w:rsid w:val="00941AAA"/>
    <w:rsid w:val="00943EF5"/>
    <w:rsid w:val="00951C9D"/>
    <w:rsid w:val="00966EAF"/>
    <w:rsid w:val="009673D9"/>
    <w:rsid w:val="00971D45"/>
    <w:rsid w:val="00981625"/>
    <w:rsid w:val="009C18DA"/>
    <w:rsid w:val="009C36A9"/>
    <w:rsid w:val="009D6EF6"/>
    <w:rsid w:val="00A10BA8"/>
    <w:rsid w:val="00A221EF"/>
    <w:rsid w:val="00A235D5"/>
    <w:rsid w:val="00A566DE"/>
    <w:rsid w:val="00A87A82"/>
    <w:rsid w:val="00AB65B3"/>
    <w:rsid w:val="00AE70D4"/>
    <w:rsid w:val="00B20E8D"/>
    <w:rsid w:val="00B351E0"/>
    <w:rsid w:val="00B45305"/>
    <w:rsid w:val="00B8497F"/>
    <w:rsid w:val="00C06AC9"/>
    <w:rsid w:val="00C14EA4"/>
    <w:rsid w:val="00C3506B"/>
    <w:rsid w:val="00C448EE"/>
    <w:rsid w:val="00C473A1"/>
    <w:rsid w:val="00C64A12"/>
    <w:rsid w:val="00C65E4D"/>
    <w:rsid w:val="00C71AD3"/>
    <w:rsid w:val="00C9700B"/>
    <w:rsid w:val="00CA61F9"/>
    <w:rsid w:val="00CE3F98"/>
    <w:rsid w:val="00CF3AE0"/>
    <w:rsid w:val="00D24024"/>
    <w:rsid w:val="00D4667A"/>
    <w:rsid w:val="00D544C0"/>
    <w:rsid w:val="00D95297"/>
    <w:rsid w:val="00DC7FC7"/>
    <w:rsid w:val="00E31346"/>
    <w:rsid w:val="00E35DC9"/>
    <w:rsid w:val="00E6300D"/>
    <w:rsid w:val="00E661F4"/>
    <w:rsid w:val="00E72D1B"/>
    <w:rsid w:val="00EC6A15"/>
    <w:rsid w:val="00EF7C03"/>
    <w:rsid w:val="00F20D41"/>
    <w:rsid w:val="00F53F7A"/>
    <w:rsid w:val="00F671FD"/>
    <w:rsid w:val="00FA04F2"/>
    <w:rsid w:val="00FA17D4"/>
    <w:rsid w:val="00FC1DA6"/>
    <w:rsid w:val="00FE2448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7DBC"/>
  <w15:chartTrackingRefBased/>
  <w15:docId w15:val="{030D5A1E-09BC-468F-B7ED-A430963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D544C0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4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4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6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3F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F7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66E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6EAF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6E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E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6EAF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966EAF"/>
    <w:rPr>
      <w:i/>
      <w:iCs/>
    </w:rPr>
  </w:style>
  <w:style w:type="character" w:customStyle="1" w:styleId="apple-converted-space">
    <w:name w:val="apple-converted-space"/>
    <w:basedOn w:val="a0"/>
    <w:rsid w:val="00E7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3F71-2611-4993-B75E-8F39F100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Чуменко Николай Леонидович</cp:lastModifiedBy>
  <cp:revision>2</cp:revision>
  <cp:lastPrinted>2020-09-29T08:15:00Z</cp:lastPrinted>
  <dcterms:created xsi:type="dcterms:W3CDTF">2022-05-27T07:44:00Z</dcterms:created>
  <dcterms:modified xsi:type="dcterms:W3CDTF">2022-05-27T07:44:00Z</dcterms:modified>
</cp:coreProperties>
</file>