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E9" w:rsidRDefault="0053246A" w:rsidP="006B65A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>«СОГАЗ-Мед» о р</w:t>
      </w:r>
      <w:r w:rsidR="001E1EE9" w:rsidRPr="001E1EE9"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>азвивающи</w:t>
      </w:r>
      <w:r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>х</w:t>
      </w:r>
      <w:r w:rsidR="001E1EE9" w:rsidRPr="001E1EE9"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 xml:space="preserve"> игр</w:t>
      </w:r>
      <w:r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>ах</w:t>
      </w:r>
      <w:r w:rsidR="001E1EE9" w:rsidRPr="001E1EE9"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 xml:space="preserve"> для детей</w:t>
      </w:r>
    </w:p>
    <w:p w:rsidR="001E1EE9" w:rsidRPr="001E1EE9" w:rsidRDefault="001E1EE9" w:rsidP="006B65A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</w:pPr>
    </w:p>
    <w:p w:rsidR="001E1EE9" w:rsidRPr="001E1EE9" w:rsidRDefault="001E1EE9" w:rsidP="006B65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Психологами установлено, что дети усваивают до 80% информации об окружающем мире во время игры. Именно играя, ребенок учится думать, общаться, решать конкретные задачи, от игр зависит формирование его характера и творческих способностей.</w:t>
      </w:r>
    </w:p>
    <w:p w:rsidR="001E1EE9" w:rsidRPr="001E1EE9" w:rsidRDefault="001E1EE9" w:rsidP="006B65A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1E1EE9" w:rsidRPr="001E1EE9" w:rsidRDefault="001E1EE9" w:rsidP="006B65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Существуют три основных правила применения развивающих игр как психологического инструмента развития:</w:t>
      </w:r>
    </w:p>
    <w:p w:rsidR="001E1EE9" w:rsidRPr="001E1EE9" w:rsidRDefault="001E1EE9" w:rsidP="006B65A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- непосредственное сочетание игры и обучения;</w:t>
      </w:r>
    </w:p>
    <w:p w:rsidR="001E1EE9" w:rsidRPr="001E1EE9" w:rsidRDefault="001E1EE9" w:rsidP="006B65A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- переход от игры к познанию;</w:t>
      </w:r>
    </w:p>
    <w:p w:rsidR="001E1EE9" w:rsidRPr="001E1EE9" w:rsidRDefault="001E1EE9" w:rsidP="006B65A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- постепенное усложнение поставленных задач.</w:t>
      </w:r>
    </w:p>
    <w:p w:rsidR="006B65A5" w:rsidRDefault="006B65A5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При соблюдении всех перечисленных условий, игры способны активизировать умственное, психологическое и физическое развитие ребенка.</w:t>
      </w:r>
    </w:p>
    <w:p w:rsidR="001E1EE9" w:rsidRPr="001E1EE9" w:rsidRDefault="001E1EE9" w:rsidP="006B65A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1E1EE9" w:rsidRPr="001E1EE9" w:rsidRDefault="001E1EE9" w:rsidP="006B65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По своему назначению развивающие игры для детей делятся на следующие категории:</w:t>
      </w:r>
    </w:p>
    <w:p w:rsidR="004D2EE2" w:rsidRDefault="004D2EE2" w:rsidP="006B65A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</w:pP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1.  Игры, развивающие сенсорику</w:t>
      </w: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 – это игры, способствующие развитию восприятия цветов, зрительного и тактильного восприятия окружающего мира. Такие игры предназначены для маленьких деток, которые только начинают все познавать, трогать, пробовать на зуб. В познании мира им помогут деревянные, пластиковые и мягкие игрушки, большие яркие паззлы, цветные пирамидки и прочее.</w:t>
      </w: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Одну из самых распространенных игр под названием «Сенсорный коврик» можно сделать и самим. К небольшому кусочку полотна из мягкой ткани крепятся различные предметы – кусочек фольги, пуговки, стальное колечко и пластиковый колпачок, кнопочки, шуршащие и звенящие предметы. Играя с малышом, необходимо проговаривать вслух тактильные свойства каждого предмета, его цвет и форму. Именно на этом этапе необходимо объяснить ребенку, что ощущения могут быть не только приятными, познакомить его с понятиями «горячо» и «холодно».</w:t>
      </w: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2.  Игры, развивающие мелкую моторику</w:t>
      </w: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 – они помогают развить координацию и подготовить малыша к обучению письму. В эту категорию входят раскраски, мозаики, конструкторы, также можно предложить ребенку лепку из глины или пластилина.</w:t>
      </w: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Многих деток увлекает довольно популярная игра, основанная на рисовании пальчиками на песке. Помимо развития моторики, рисование на песке развивает творческое мышление ребенка, пробуждает фантазию.</w:t>
      </w: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3.  Игры, развивающие мышление и логику</w:t>
      </w: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 – сюда относятся игры, которые учат детей объединять группы предметов по определенным свойствам и качествам, выстраивать логические цепочки. Это могут быть кубики или карточки с изображениями животных и птиц, растений и деревьев. Можно поучиться разгадывать загадки и ребусы.</w:t>
      </w: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Одной из довольно популярных игр-головоломок, не требующих особ</w:t>
      </w:r>
      <w:r w:rsidR="004D2EE2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ых приготовлений является игра «Т</w:t>
      </w: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анграм</w:t>
      </w:r>
      <w:r w:rsidR="004D2EE2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»</w:t>
      </w: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. Изготовить ее можно из листа обычного плотного картона 8х8 сантиметров. Его необходимо разрезать таким образом, чтобы получилось 7 частей – 2 больших треугольника, 1 средний и 2 маленьких, квадрат и параллелограмм. Из полученных элементов необходимо складывать </w:t>
      </w: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lastRenderedPageBreak/>
        <w:t>другие фигуры. Постепенно усложняя задачу, можно начать складывать фигурки животных и деревьев, а также изобретать что-то новое, развивая фантазию ребенка.</w:t>
      </w: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4.  Игры, развивающие внимание и наблюдательность</w:t>
      </w: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 – помогают малышу научиться концентрироваться и стать более внимательным. Сюда можно отнести игры по поиску спрятанных предметов, по подбору какому-либо предмету пары или поиску отличий у схожих вещей или картинок.</w:t>
      </w: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Для детей от 1 года до 2 больше подойдет такая игра, как простые «ладушки» или же зарядка, которая помимо внимания также благотворно скажется и на физическом развитии малыша.</w:t>
      </w: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Для более взрослых и неусидчивых деток подойдет игра с мячом в «съедобное-несъедобное» или же прятки с игрушкой.</w:t>
      </w: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Для детей же школьного возраста подойдут игры по разбору анаграмм слов или по отсчету </w:t>
      </w:r>
      <w:r w:rsidR="0053246A"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цифр,</w:t>
      </w: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расположенных в произвольном порядке в клетках квадрата, и многие другие.</w:t>
      </w: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5.  Игры, развивающие фантазию и творчество </w:t>
      </w: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- эти игры предназначены больше для детей школьного возраста и сюда будут относиться такие занятия, как рукоделие, рисование, лепка, выпиливание, выжигание и прочие занятия, стимулирующие развитие фантазии. Выбор такого занятия будет зависеть уже от предпочтений вашего ребенка.</w:t>
      </w: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6.  Игры, развивающие речь</w:t>
      </w: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 – чтение и пересказ сказок и стихов, помогут вашему малышу быстрее развить разговорную речь и память. Читайте ему вслух, разучивайте с малышом стишки и песенки, устраивайте мини-спектакли по сказкам.</w:t>
      </w:r>
    </w:p>
    <w:p w:rsidR="001E1EE9" w:rsidRPr="001E1EE9" w:rsidRDefault="001E1EE9" w:rsidP="006B65A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1E1EE9" w:rsidRPr="001E1EE9" w:rsidRDefault="001E1EE9" w:rsidP="006B65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1E1EE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В веке быстроразвивающихся технологий нельзя забывать и о компьютерных играх, которые на определенном этапе развития ребенка могут стать хорошим подспорьем. Однако здесь главное не увлечься, поскольку развитие ребенка должно быть равномерным во всех сферах и в основном это зависит именно от родителей.</w:t>
      </w:r>
    </w:p>
    <w:p w:rsidR="004D2EE2" w:rsidRDefault="004D2EE2" w:rsidP="006B65A5">
      <w:pPr>
        <w:spacing w:line="254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65A5" w:rsidRPr="00AC037A" w:rsidRDefault="006B65A5" w:rsidP="006B65A5">
      <w:pPr>
        <w:spacing w:line="25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 w:rsidRPr="00AC037A"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8-800-100-07-02 </w:t>
      </w:r>
      <w:r w:rsidRPr="00AC037A">
        <w:rPr>
          <w:rFonts w:ascii="Arial" w:hAnsi="Arial" w:cs="Arial"/>
          <w:b/>
          <w:bCs/>
          <w:color w:val="000000"/>
          <w:sz w:val="24"/>
          <w:szCs w:val="24"/>
        </w:rPr>
        <w:t xml:space="preserve">(звонок по России бесплатный) или в офисах компании «СОГАЗ-Мед». </w:t>
      </w:r>
    </w:p>
    <w:bookmarkEnd w:id="0"/>
    <w:p w:rsidR="002F068E" w:rsidRDefault="002F068E" w:rsidP="006B65A5">
      <w:pPr>
        <w:jc w:val="both"/>
      </w:pPr>
    </w:p>
    <w:p w:rsidR="006B65A5" w:rsidRDefault="006B65A5" w:rsidP="006B65A5">
      <w:pPr>
        <w:jc w:val="both"/>
      </w:pPr>
    </w:p>
    <w:sectPr w:rsidR="006B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EE9"/>
    <w:rsid w:val="001E1EE9"/>
    <w:rsid w:val="002F068E"/>
    <w:rsid w:val="00322276"/>
    <w:rsid w:val="004D2EE2"/>
    <w:rsid w:val="0053246A"/>
    <w:rsid w:val="006B65A5"/>
    <w:rsid w:val="00D6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6A24"/>
  <w15:chartTrackingRefBased/>
  <w15:docId w15:val="{EC07A97C-7A14-4BFA-B26A-CA822E67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Чуменко Николай Леонидович</cp:lastModifiedBy>
  <cp:revision>6</cp:revision>
  <dcterms:created xsi:type="dcterms:W3CDTF">2021-07-29T05:53:00Z</dcterms:created>
  <dcterms:modified xsi:type="dcterms:W3CDTF">2021-12-23T07:31:00Z</dcterms:modified>
</cp:coreProperties>
</file>