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5" w:rsidRPr="006B6066" w:rsidRDefault="00224E2A" w:rsidP="006B6066">
      <w:pPr>
        <w:pStyle w:val="a1"/>
      </w:pPr>
      <w:r w:rsidRPr="006B6066">
        <w:rPr>
          <w:b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E244F5" w:rsidRPr="006B6066" w:rsidRDefault="00224E2A">
      <w:pPr>
        <w:pStyle w:val="a5"/>
        <w:rPr>
          <w:b/>
        </w:rPr>
      </w:pPr>
      <w:r w:rsidRPr="006B6066">
        <w:rPr>
          <w:b/>
          <w:sz w:val="28"/>
          <w:szCs w:val="28"/>
        </w:rPr>
        <w:t xml:space="preserve">помощи, оказываемой в рамках </w:t>
      </w:r>
      <w:r w:rsidR="006B6066">
        <w:rPr>
          <w:b/>
          <w:sz w:val="28"/>
          <w:szCs w:val="28"/>
        </w:rPr>
        <w:t>«</w:t>
      </w:r>
      <w:r w:rsidRPr="006B6066">
        <w:rPr>
          <w:b/>
          <w:sz w:val="28"/>
          <w:szCs w:val="28"/>
        </w:rPr>
        <w:t>Территориальной программы государственных гарантий бесплатного оказания  населению Амурской области медицинской помощи на 2018 год и на плановый период 2019 и 2020 годов</w:t>
      </w:r>
      <w:r w:rsidR="006B6066">
        <w:rPr>
          <w:b/>
          <w:sz w:val="28"/>
          <w:szCs w:val="28"/>
        </w:rPr>
        <w:t>»</w:t>
      </w:r>
      <w:r w:rsidRPr="006B60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522"/>
        <w:gridCol w:w="2230"/>
        <w:gridCol w:w="1295"/>
        <w:gridCol w:w="1295"/>
        <w:gridCol w:w="1314"/>
      </w:tblGrid>
      <w:tr w:rsidR="00E244F5" w:rsidTr="00224E2A">
        <w:tc>
          <w:tcPr>
            <w:tcW w:w="3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 xml:space="preserve">Наименование </w:t>
            </w:r>
          </w:p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показателя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Единица</w:t>
            </w:r>
          </w:p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измерения</w:t>
            </w:r>
          </w:p>
        </w:tc>
        <w:tc>
          <w:tcPr>
            <w:tcW w:w="39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Целевой показатель</w:t>
            </w:r>
          </w:p>
        </w:tc>
      </w:tr>
      <w:tr w:rsidR="00E244F5" w:rsidTr="00224E2A">
        <w:tc>
          <w:tcPr>
            <w:tcW w:w="3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44F5" w:rsidRDefault="00E244F5">
            <w:pPr>
              <w:pStyle w:val="a5"/>
            </w:pPr>
          </w:p>
        </w:tc>
        <w:tc>
          <w:tcPr>
            <w:tcW w:w="22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244F5" w:rsidRDefault="00E244F5">
            <w:pPr>
              <w:pStyle w:val="a5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2018 год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2019 год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2020 год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1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4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Удовлетворенность населения медицинской помощью, в том числе: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процент от числа </w:t>
            </w:r>
            <w:proofErr w:type="gramStart"/>
            <w:r>
              <w:rPr>
                <w:sz w:val="26"/>
              </w:rPr>
              <w:t>опрошенных</w:t>
            </w:r>
            <w:proofErr w:type="gramEnd"/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городского населения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54,0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сельского населения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50,5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50,5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51,0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Смертность населения в трудоспособном возрасте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753,0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750,0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745,0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умерших</w:t>
            </w:r>
            <w:proofErr w:type="gramEnd"/>
            <w:r>
              <w:rPr>
                <w:sz w:val="26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38,1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Материнская смертность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на 100 тыс. </w:t>
            </w:r>
            <w:proofErr w:type="gramStart"/>
            <w:r>
              <w:rPr>
                <w:sz w:val="26"/>
              </w:rPr>
              <w:t>родившихся</w:t>
            </w:r>
            <w:proofErr w:type="gramEnd"/>
            <w:r>
              <w:rPr>
                <w:sz w:val="26"/>
              </w:rPr>
              <w:t xml:space="preserve"> живыми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16,9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16,8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16,7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Младенческая смертность, в том числе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на 1000 </w:t>
            </w:r>
            <w:proofErr w:type="gramStart"/>
            <w:r>
              <w:rPr>
                <w:sz w:val="26"/>
              </w:rPr>
              <w:t>родившихся</w:t>
            </w:r>
            <w:proofErr w:type="gramEnd"/>
            <w:r>
              <w:rPr>
                <w:sz w:val="26"/>
              </w:rPr>
              <w:t xml:space="preserve"> живыми 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5,2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в городской местности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4,8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в сельской местности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5,4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5,4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5,4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умерших</w:t>
            </w:r>
            <w:proofErr w:type="gramEnd"/>
            <w:r>
              <w:rPr>
                <w:sz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25,3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25,2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25,0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Смертность детей в возрасте 0 - 4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на 1000 </w:t>
            </w:r>
            <w:proofErr w:type="gramStart"/>
            <w:r>
              <w:rPr>
                <w:sz w:val="26"/>
              </w:rPr>
              <w:t>родившихся</w:t>
            </w:r>
            <w:proofErr w:type="gramEnd"/>
            <w:r>
              <w:rPr>
                <w:sz w:val="26"/>
              </w:rPr>
              <w:t xml:space="preserve"> живыми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7,4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7,3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Смертность населения, в том числе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Число умерших на 1000 человек 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11,6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11,1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городского населения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сельского населения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12,3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20,0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Смертность детей в возрасте 0 - 17 лет</w:t>
            </w:r>
          </w:p>
          <w:p w:rsidR="00E244F5" w:rsidRDefault="00224E2A">
            <w:pPr>
              <w:pStyle w:val="a9"/>
              <w:spacing w:after="283"/>
            </w:pPr>
            <w:r>
              <w:t> </w:t>
            </w:r>
          </w:p>
          <w:p w:rsidR="00E244F5" w:rsidRDefault="00224E2A">
            <w:pPr>
              <w:pStyle w:val="a9"/>
              <w:spacing w:after="283"/>
            </w:pPr>
            <w:r>
              <w:t> </w:t>
            </w:r>
          </w:p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на 100 тыс. человек населения соответствующего возраста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82,0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умерших в возрасте 0 - 17 лет на дому в общем количестве умерших в возрасте </w:t>
            </w:r>
          </w:p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0 - 17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18,0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17,8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со злокачественными </w:t>
            </w:r>
            <w:r>
              <w:rPr>
                <w:sz w:val="26"/>
              </w:rPr>
              <w:lastRenderedPageBreak/>
              <w:t>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54,8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54,9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55,0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Доля впервые выявленных случаев онкологических заболеваний на ранних стадиях (I-II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  <w:t>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51,0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52,0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53,0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color w:val="000000"/>
                <w:sz w:val="26"/>
              </w:rPr>
              <w:t>в первые</w:t>
            </w:r>
            <w:proofErr w:type="gramEnd"/>
            <w:r>
              <w:rPr>
                <w:color w:val="000000"/>
                <w:sz w:val="26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14,15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14,2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14,5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инфарктом миокарда, 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26,0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27,0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 xml:space="preserve">которым проведена </w:t>
            </w:r>
            <w:proofErr w:type="spellStart"/>
            <w:r>
              <w:rPr>
                <w:sz w:val="26"/>
              </w:rPr>
              <w:t>тромболитическая</w:t>
            </w:r>
            <w:proofErr w:type="spellEnd"/>
            <w:r>
              <w:rPr>
                <w:sz w:val="26"/>
              </w:rPr>
              <w:t xml:space="preserve"> терапия, в общем количестве пациентов с острым инфарктом миокарда, имеющим показания к ее </w:t>
            </w:r>
            <w:r>
              <w:rPr>
                <w:sz w:val="26"/>
              </w:rPr>
              <w:lastRenderedPageBreak/>
              <w:t>проведению</w:t>
            </w:r>
            <w:proofErr w:type="gramEnd"/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lastRenderedPageBreak/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sz w:val="26"/>
              </w:rPr>
              <w:t>стентирование</w:t>
            </w:r>
            <w:proofErr w:type="spellEnd"/>
            <w:r>
              <w:rPr>
                <w:sz w:val="26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27,0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30,0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31,0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sz w:val="26"/>
              </w:rPr>
              <w:t>проведен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тромболизис</w:t>
            </w:r>
            <w:proofErr w:type="spellEnd"/>
            <w:r>
              <w:rPr>
                <w:sz w:val="26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12,0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12,5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12,8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sz w:val="26"/>
              </w:rPr>
              <w:t>в первые</w:t>
            </w:r>
            <w:proofErr w:type="gramEnd"/>
            <w:r>
              <w:rPr>
                <w:sz w:val="26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37,7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38,0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38,5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6"/>
              </w:rPr>
              <w:t>тромболитическая</w:t>
            </w:r>
            <w:proofErr w:type="spellEnd"/>
            <w:r>
              <w:rPr>
                <w:sz w:val="26"/>
              </w:rPr>
              <w:t xml:space="preserve"> терапия </w:t>
            </w:r>
            <w:proofErr w:type="gramStart"/>
            <w:r>
              <w:rPr>
                <w:sz w:val="26"/>
              </w:rPr>
              <w:t xml:space="preserve">в </w:t>
            </w:r>
            <w:r>
              <w:rPr>
                <w:sz w:val="26"/>
              </w:rPr>
              <w:lastRenderedPageBreak/>
              <w:t>первые</w:t>
            </w:r>
            <w:proofErr w:type="gramEnd"/>
            <w:r>
              <w:rPr>
                <w:sz w:val="26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4,0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4,3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4,5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lastRenderedPageBreak/>
              <w:t xml:space="preserve">Количество обоснованных жалоб, в том числе на отказ в оказании </w:t>
            </w:r>
            <w:proofErr w:type="gramStart"/>
            <w:r>
              <w:rPr>
                <w:sz w:val="26"/>
              </w:rPr>
              <w:t>медицинской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помощи, предоставляемой в рамках Территориальной программы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Обеспеченность населения врачами, в том числе оказывающими медицинскую помощь в амбулаторных и стационарных условиях, включая: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городское население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57,0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55,0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21,0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включая: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95,9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95,0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94,5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городское население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115,8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114,9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113,0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56,2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56,2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57,0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 xml:space="preserve">Доля расходов на оказание медицинской помощи в условиях дневных стационаров в общих расходах </w:t>
            </w:r>
            <w:r>
              <w:rPr>
                <w:color w:val="000000"/>
                <w:sz w:val="26"/>
              </w:rPr>
              <w:lastRenderedPageBreak/>
              <w:t>на Территориальную программу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lastRenderedPageBreak/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7,3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proofErr w:type="gramStart"/>
            <w:r>
              <w:rPr>
                <w:color w:val="000000"/>
                <w:sz w:val="26"/>
              </w:rPr>
              <w:lastRenderedPageBreak/>
              <w:t>Для расходов на оказание медицинской помощи в амбулаторных условиях в неотложной форме в общих расходах</w:t>
            </w:r>
            <w:proofErr w:type="gramEnd"/>
            <w:r>
              <w:rPr>
                <w:color w:val="000000"/>
                <w:sz w:val="26"/>
              </w:rPr>
              <w:t xml:space="preserve"> на Территориальную программу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2,6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2,6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2,6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охвата профилактическими медицинскими осмотрами детей, в том числе: 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95,1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95,2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>проживающих</w:t>
            </w:r>
            <w:proofErr w:type="gramEnd"/>
            <w:r>
              <w:rPr>
                <w:sz w:val="26"/>
              </w:rPr>
              <w:t xml:space="preserve"> в городской местности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96,0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96,2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>проживающих</w:t>
            </w:r>
            <w:proofErr w:type="gramEnd"/>
            <w:r>
              <w:rPr>
                <w:sz w:val="26"/>
              </w:rPr>
              <w:t xml:space="preserve"> в сельской местности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93,5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93,7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93,8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t> 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на 1000 человек сельского населения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259,0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259,0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258,5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lastRenderedPageBreak/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proofErr w:type="spellStart"/>
            <w:r>
              <w:rPr>
                <w:color w:val="000000"/>
                <w:sz w:val="26"/>
              </w:rPr>
              <w:t>фельдшерск</w:t>
            </w:r>
            <w:proofErr w:type="gramStart"/>
            <w:r>
              <w:rPr>
                <w:color w:val="000000"/>
                <w:sz w:val="26"/>
              </w:rPr>
              <w:t>о</w:t>
            </w:r>
            <w:proofErr w:type="spellEnd"/>
            <w:r>
              <w:rPr>
                <w:color w:val="000000"/>
                <w:sz w:val="26"/>
              </w:rPr>
              <w:t>-</w:t>
            </w:r>
            <w:proofErr w:type="gramEnd"/>
            <w:r>
              <w:rPr>
                <w:color w:val="000000"/>
                <w:sz w:val="26"/>
              </w:rPr>
              <w:t xml:space="preserve"> акушерских пунктов и фельдшерских пунктов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22,3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22,0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21,9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10,0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35,0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40,0</w:t>
            </w:r>
          </w:p>
        </w:tc>
      </w:tr>
      <w:tr w:rsidR="00E244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55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60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63</w:t>
            </w:r>
          </w:p>
        </w:tc>
      </w:tr>
    </w:tbl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E244F5">
      <w:pPr>
        <w:pStyle w:val="a5"/>
      </w:pPr>
    </w:p>
    <w:sectPr w:rsidR="00E244F5" w:rsidSect="00E244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F32"/>
    <w:multiLevelType w:val="multilevel"/>
    <w:tmpl w:val="DD5E0C8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244F5"/>
    <w:rsid w:val="00224E2A"/>
    <w:rsid w:val="006B6066"/>
    <w:rsid w:val="00AC3FAD"/>
    <w:rsid w:val="00E2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D"/>
  </w:style>
  <w:style w:type="paragraph" w:styleId="1">
    <w:name w:val="heading 1"/>
    <w:basedOn w:val="a0"/>
    <w:next w:val="a1"/>
    <w:rsid w:val="00E244F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E244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E244F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E244F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E244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E244F5"/>
    <w:pPr>
      <w:spacing w:after="120"/>
    </w:pPr>
  </w:style>
  <w:style w:type="paragraph" w:styleId="a6">
    <w:name w:val="List"/>
    <w:basedOn w:val="a1"/>
    <w:rsid w:val="00E244F5"/>
  </w:style>
  <w:style w:type="paragraph" w:styleId="a7">
    <w:name w:val="Title"/>
    <w:basedOn w:val="a5"/>
    <w:rsid w:val="00E244F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E244F5"/>
    <w:pPr>
      <w:suppressLineNumbers/>
    </w:pPr>
  </w:style>
  <w:style w:type="paragraph" w:customStyle="1" w:styleId="a9">
    <w:name w:val="Содержимое таблицы"/>
    <w:basedOn w:val="a5"/>
    <w:rsid w:val="00E244F5"/>
    <w:pPr>
      <w:suppressLineNumbers/>
    </w:pPr>
  </w:style>
  <w:style w:type="paragraph" w:customStyle="1" w:styleId="aa">
    <w:name w:val="Заголовок таблицы"/>
    <w:basedOn w:val="a9"/>
    <w:rsid w:val="00E244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2018-02-13T00:24:00Z</dcterms:created>
  <dcterms:modified xsi:type="dcterms:W3CDTF">2018-02-13T00:24:00Z</dcterms:modified>
</cp:coreProperties>
</file>