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F6" w:rsidRDefault="003E7532">
      <w:pPr>
        <w:pStyle w:val="a1"/>
      </w:pPr>
      <w:r>
        <w:rPr>
          <w:sz w:val="28"/>
          <w:szCs w:val="28"/>
        </w:rPr>
        <w:t xml:space="preserve"> </w:t>
      </w:r>
      <w:proofErr w:type="gramStart"/>
      <w:r>
        <w:rPr>
          <w:b/>
          <w:bCs/>
        </w:rPr>
        <w:t xml:space="preserve">Территориальная программа государственных гарантий бесплатного оказания  населению Амурской области медицинской помощи на 2018 год и на плановый период 2019 и 2020 годов (утверждена постановлением Правительства Амурской области от  29.12.2017 №  628 </w:t>
      </w:r>
      <w:r>
        <w:rPr>
          <w:b/>
          <w:bCs/>
        </w:rPr>
        <w:t>VIII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Порядок и условия оказания медицинской помощи</w:t>
      </w:r>
    </w:p>
    <w:p w:rsidR="00C945F6" w:rsidRDefault="00C945F6">
      <w:pPr>
        <w:pStyle w:val="a1"/>
      </w:pPr>
    </w:p>
    <w:p w:rsidR="00C945F6" w:rsidRDefault="003E7532" w:rsidP="003E7532">
      <w:pPr>
        <w:pStyle w:val="a1"/>
        <w:jc w:val="both"/>
      </w:pPr>
      <w:r>
        <w:rPr>
          <w:rFonts w:ascii="Times New Roman;serif" w:hAnsi="Times New Roman;serif"/>
          <w:b/>
          <w:bCs/>
          <w:sz w:val="32"/>
          <w:szCs w:val="32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в ГБУЗ АО «</w:t>
      </w:r>
      <w:proofErr w:type="spellStart"/>
      <w:r>
        <w:rPr>
          <w:rFonts w:ascii="Times New Roman;serif" w:hAnsi="Times New Roman;serif"/>
          <w:b/>
          <w:bCs/>
          <w:sz w:val="32"/>
          <w:szCs w:val="32"/>
        </w:rPr>
        <w:t>Свободненская</w:t>
      </w:r>
      <w:proofErr w:type="spellEnd"/>
      <w:r>
        <w:rPr>
          <w:rFonts w:ascii="Times New Roman;serif" w:hAnsi="Times New Roman;serif"/>
          <w:b/>
          <w:bCs/>
          <w:sz w:val="32"/>
          <w:szCs w:val="32"/>
        </w:rPr>
        <w:t xml:space="preserve"> городская поликлиника»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профилактические</w:t>
      </w:r>
      <w:r>
        <w:rPr>
          <w:sz w:val="28"/>
        </w:rPr>
        <w:t xml:space="preserve"> осмотры и диспансерное наблюдение граждан, в том числе здоровых детей, по профилактике абортов, сохранению индивидуального здоровья граждан и формированию у них здорового образа жизни, диагностике и лечению заболеваний;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лабораторное обследование контактны</w:t>
      </w:r>
      <w:r>
        <w:rPr>
          <w:sz w:val="28"/>
        </w:rPr>
        <w:t>х лиц в очагах инфекционных заболеваний;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плановый осмотр по поводу диспансерного наблюдения;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медицинские консультации при определении профессиональной пригодности подростков до 17 лет включительно;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оказание медицинских услуг в кабинетах и отделениях медици</w:t>
      </w:r>
      <w:r>
        <w:rPr>
          <w:sz w:val="28"/>
        </w:rPr>
        <w:t>нской профилактики, созданных на базе медицинских организаций;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организация и проведение массовых профилактических мероприятий, направленных на просвещение и обучение населения принципам здорового образа жизни, профилактику и раннее выявление социально знач</w:t>
      </w:r>
      <w:r>
        <w:rPr>
          <w:sz w:val="28"/>
        </w:rPr>
        <w:t>имых заболеваний;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скринингового</w:t>
      </w:r>
      <w:proofErr w:type="spellEnd"/>
      <w:r>
        <w:rPr>
          <w:sz w:val="28"/>
        </w:rPr>
        <w:t xml:space="preserve"> обследования населения в центре </w:t>
      </w:r>
      <w:proofErr w:type="spellStart"/>
      <w:r>
        <w:rPr>
          <w:sz w:val="28"/>
        </w:rPr>
        <w:t>здоровьяе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предмет </w:t>
      </w:r>
      <w:proofErr w:type="gramStart"/>
      <w:r>
        <w:rPr>
          <w:sz w:val="28"/>
        </w:rPr>
        <w:t>выявления факторов риска развития хронических неинфекционных заболеваний</w:t>
      </w:r>
      <w:proofErr w:type="gramEnd"/>
      <w:r>
        <w:rPr>
          <w:sz w:val="28"/>
        </w:rPr>
        <w:t>. Коррекция факторов риска их развития путем проведения групповых мероприятий и разработ</w:t>
      </w:r>
      <w:r>
        <w:rPr>
          <w:sz w:val="28"/>
        </w:rPr>
        <w:t>ки индивидуальных планов оздоровления;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организация и проведение индивидуального и группового (в том числе «Школа здоровья») профилактического консультирования, проводимого медицинскими организациями области;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разработка, изготовление и распространение среди</w:t>
      </w:r>
      <w:r>
        <w:rPr>
          <w:sz w:val="28"/>
        </w:rPr>
        <w:t xml:space="preserve"> населения информационных материалов (буклеты, листовки, брошюры) по профилактике заболеваний и принципам здорового образа жизни;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lastRenderedPageBreak/>
        <w:t>использование средств наружной рекламы, включая плакаты, баннеры и другое, для формирования здорового образа жизни;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 xml:space="preserve">работа со </w:t>
      </w:r>
      <w:r>
        <w:rPr>
          <w:sz w:val="28"/>
        </w:rPr>
        <w:t>средствами массовой информации по размещению материалов, посвященных пропаганде здорового образа жизни;</w:t>
      </w:r>
    </w:p>
    <w:p w:rsidR="00C945F6" w:rsidRDefault="003E7532">
      <w:pPr>
        <w:pStyle w:val="a1"/>
        <w:ind w:firstLine="702"/>
        <w:jc w:val="both"/>
      </w:pPr>
      <w:r>
        <w:rPr>
          <w:sz w:val="28"/>
        </w:rPr>
        <w:t>регулярное обновление материалов на сайте учреждения здравоохранения, посвященных формированию у населения принципов ведения здорового образа жизни;</w:t>
      </w:r>
    </w:p>
    <w:p w:rsidR="00C945F6" w:rsidRDefault="00C945F6">
      <w:pPr>
        <w:pStyle w:val="a1"/>
        <w:ind w:firstLine="702"/>
        <w:jc w:val="both"/>
      </w:pPr>
    </w:p>
    <w:p w:rsidR="00C945F6" w:rsidRDefault="00C945F6">
      <w:pPr>
        <w:pStyle w:val="a1"/>
        <w:ind w:firstLine="702"/>
        <w:jc w:val="both"/>
      </w:pPr>
    </w:p>
    <w:sectPr w:rsidR="00C945F6" w:rsidSect="00C945F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582"/>
    <w:multiLevelType w:val="multilevel"/>
    <w:tmpl w:val="CE30AA3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945F6"/>
    <w:rsid w:val="003E7532"/>
    <w:rsid w:val="00C9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C945F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C945F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C945F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C945F6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C945F6"/>
    <w:rPr>
      <w:color w:val="000080"/>
      <w:u w:val="single"/>
    </w:rPr>
  </w:style>
  <w:style w:type="paragraph" w:customStyle="1" w:styleId="a0">
    <w:name w:val="Заголовок"/>
    <w:basedOn w:val="a5"/>
    <w:next w:val="a1"/>
    <w:rsid w:val="00C945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C945F6"/>
    <w:pPr>
      <w:spacing w:after="120"/>
    </w:pPr>
  </w:style>
  <w:style w:type="paragraph" w:styleId="a6">
    <w:name w:val="List"/>
    <w:basedOn w:val="a1"/>
    <w:rsid w:val="00C945F6"/>
  </w:style>
  <w:style w:type="paragraph" w:styleId="a7">
    <w:name w:val="Title"/>
    <w:basedOn w:val="a5"/>
    <w:rsid w:val="00C945F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C945F6"/>
    <w:pPr>
      <w:suppressLineNumbers/>
    </w:pPr>
  </w:style>
  <w:style w:type="paragraph" w:customStyle="1" w:styleId="a9">
    <w:name w:val="Содержимое таблицы"/>
    <w:basedOn w:val="a5"/>
    <w:rsid w:val="00C945F6"/>
    <w:pPr>
      <w:suppressLineNumbers/>
    </w:pPr>
  </w:style>
  <w:style w:type="paragraph" w:customStyle="1" w:styleId="aa">
    <w:name w:val="Заголовок таблицы"/>
    <w:basedOn w:val="a9"/>
    <w:rsid w:val="00C945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2018-02-13T00:22:00Z</dcterms:created>
  <dcterms:modified xsi:type="dcterms:W3CDTF">2018-02-13T00:22:00Z</dcterms:modified>
</cp:coreProperties>
</file>