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F4" w:rsidRPr="00A231F4" w:rsidRDefault="00A231F4" w:rsidP="00A231F4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  <w:sz w:val="40"/>
          <w:szCs w:val="40"/>
        </w:rPr>
      </w:pPr>
      <w:r w:rsidRPr="00A231F4">
        <w:rPr>
          <w:rFonts w:ascii="Arial" w:hAnsi="Arial" w:cs="Arial"/>
          <w:b/>
          <w:color w:val="3B3838" w:themeColor="background2" w:themeShade="40"/>
          <w:sz w:val="40"/>
          <w:szCs w:val="40"/>
        </w:rPr>
        <w:fldChar w:fldCharType="begin"/>
      </w:r>
      <w:r w:rsidRPr="00A231F4">
        <w:rPr>
          <w:rFonts w:ascii="Arial" w:hAnsi="Arial" w:cs="Arial"/>
          <w:b/>
          <w:color w:val="3B3838" w:themeColor="background2" w:themeShade="40"/>
          <w:sz w:val="40"/>
          <w:szCs w:val="40"/>
        </w:rPr>
        <w:instrText xml:space="preserve"> HYPERLINK "https://pikabu.ru/story/besplatnyie_sovetyi_dlya_zhelayushchikh_rodit_besplatno_ili_pochti_besplatno_5008085" \t "_blank" </w:instrText>
      </w:r>
      <w:r w:rsidRPr="00A231F4">
        <w:rPr>
          <w:rFonts w:ascii="Arial" w:hAnsi="Arial" w:cs="Arial"/>
          <w:b/>
          <w:color w:val="3B3838" w:themeColor="background2" w:themeShade="40"/>
          <w:sz w:val="40"/>
          <w:szCs w:val="40"/>
        </w:rPr>
        <w:fldChar w:fldCharType="separate"/>
      </w:r>
      <w:r w:rsidRPr="00A231F4">
        <w:rPr>
          <w:rFonts w:ascii="Arial" w:hAnsi="Arial" w:cs="Arial"/>
          <w:b/>
          <w:color w:val="3B3838" w:themeColor="background2" w:themeShade="40"/>
          <w:sz w:val="40"/>
          <w:szCs w:val="40"/>
        </w:rPr>
        <w:t>Бесплатные советы для желающих родить бесплатн</w:t>
      </w:r>
      <w:r w:rsidRPr="00A231F4">
        <w:rPr>
          <w:rFonts w:ascii="Arial" w:hAnsi="Arial" w:cs="Arial"/>
          <w:b/>
          <w:color w:val="3B3838" w:themeColor="background2" w:themeShade="40"/>
          <w:sz w:val="40"/>
          <w:szCs w:val="40"/>
        </w:rPr>
        <w:t>о</w:t>
      </w:r>
    </w:p>
    <w:p w:rsidR="00444C32" w:rsidRPr="00A231F4" w:rsidRDefault="00A231F4" w:rsidP="00A231F4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  <w:sz w:val="16"/>
          <w:szCs w:val="16"/>
        </w:rPr>
      </w:pPr>
      <w:r w:rsidRPr="00A231F4">
        <w:rPr>
          <w:rFonts w:ascii="Arial" w:hAnsi="Arial" w:cs="Arial"/>
          <w:b/>
          <w:color w:val="3B3838" w:themeColor="background2" w:themeShade="40"/>
          <w:sz w:val="40"/>
          <w:szCs w:val="40"/>
        </w:rPr>
        <w:fldChar w:fldCharType="end"/>
      </w:r>
    </w:p>
    <w:p w:rsidR="001D6555" w:rsidRPr="00A231F4" w:rsidRDefault="001D6555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</w:pPr>
      <w:r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Беременность – прекрасный период в жизни каждой женщины.</w:t>
      </w:r>
      <w:r w:rsidR="00752194"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 Б</w:t>
      </w:r>
      <w:r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удущие мамы со всей ответственностью подходят к этому вопросу и хотят знать заранее, когда идти к врачу, когда делать УЗИ, на каком сроке отправляться в отпуск по беременности и родам и, наконец, что взять в роддом для себя и малыша. Информацию о </w:t>
      </w:r>
      <w:r w:rsidR="00752194"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ведении беременности можно найти в различных источниках и, порой, её бывает даже слишком много. Чтобы помочь будущим мам</w:t>
      </w:r>
      <w:r w:rsidR="003F17EF"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ам</w:t>
      </w:r>
      <w:r w:rsidR="00752194"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</w:t>
      </w:r>
      <w:r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специалисты СОГАЗ-Мед собрали самую актуальную информацию </w:t>
      </w:r>
      <w:r w:rsidR="00752194"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об обследованиях в период </w:t>
      </w:r>
      <w:r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беременности</w:t>
      </w:r>
      <w:r w:rsidR="00752194"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, необходимых </w:t>
      </w:r>
      <w:r w:rsidR="003F17EF"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>процедурах</w:t>
      </w:r>
      <w:r w:rsidR="00752194"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 и документах для мамы и ребенка</w:t>
      </w:r>
      <w:r w:rsidRPr="00A231F4">
        <w:rPr>
          <w:rFonts w:ascii="Arial" w:eastAsiaTheme="minorHAnsi" w:hAnsi="Arial" w:cs="Arial"/>
          <w:color w:val="3B3838" w:themeColor="background2" w:themeShade="40"/>
          <w:shd w:val="clear" w:color="auto" w:fill="FFFFFF"/>
          <w:lang w:eastAsia="en-US"/>
        </w:rPr>
        <w:t xml:space="preserve">. </w:t>
      </w:r>
    </w:p>
    <w:p w:rsidR="00752194" w:rsidRPr="00A231F4" w:rsidRDefault="00752194" w:rsidP="00A53C5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A231F4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Это важно </w:t>
      </w:r>
    </w:p>
    <w:p w:rsidR="003F17EF" w:rsidRPr="00A231F4" w:rsidRDefault="003F17EF" w:rsidP="003F17EF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Сотрудники СОГАЗ-Мед напоминают, что полис обязательного медицинского страхования (ОМС) действует на всей территории Российской Федерации. Медицинская помощь в рамках базовой программы ОМС, куда входят и</w:t>
      </w:r>
      <w:r w:rsidR="00A7729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наблюдение по беременности, </w:t>
      </w:r>
      <w:proofErr w:type="spellStart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род</w:t>
      </w:r>
      <w:r w:rsidR="00A7729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оразрешение</w:t>
      </w:r>
      <w:proofErr w:type="spellEnd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и </w:t>
      </w:r>
      <w:r w:rsidR="00A7729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осмотры в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послеродовый период, </w:t>
      </w:r>
      <w:r w:rsidR="00A7729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 также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(при необходимости) госпитализация в гинекологический стационар (до 22 недель беременности) или в отделение патологии беременности родильного дома (после 22 недель), на всей территории России оказывается бесплатно. Если женщина обращается в роддом вне территории </w:t>
      </w:r>
      <w:r w:rsidR="00A7729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регистрации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и у нее имеются медицинские показания к госпитализации (например, угроза прерывания беременности, роды и т.п.), то отказ в оказании ей медицинской помощи неправомерен, равно как и требование оплатить какие-либо</w:t>
      </w:r>
      <w:r w:rsidR="00A7729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медицинские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услуги.</w:t>
      </w:r>
    </w:p>
    <w:p w:rsidR="003F17EF" w:rsidRPr="00A231F4" w:rsidRDefault="003F17EF" w:rsidP="00263580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006DA9" w:rsidRPr="00A231F4" w:rsidRDefault="00006DA9" w:rsidP="00006DA9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Помимо финансирования из системы ОМС, ведение беременности и родов дополнительно поддерживается государством с помощь</w:t>
      </w:r>
      <w:r w:rsidR="004C6B1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ю программы «Родовой сертификат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». Родовой сертификат — это документ, на основании которого производятся расчеты с тем медицинским учреждением, которое оказывало женщине и ее ребенку соответствующие услуги в сфере здравоохранения. Сертификат выдается в женской консультации, в которой наблюдается беременная. Если беременная наблюдается в частной клинике, но хочет получить родовой сертификат по ОМС, ей требуется подойти в женскую консультацию, к которой она прикреплена на сроке до 32 недель и попросить выдать документ на основании обменной карты, выданной в частной клинике. Помните, оплатить частную клинику или обналичить родовой сертификат нельзя! </w:t>
      </w:r>
    </w:p>
    <w:p w:rsidR="007152E4" w:rsidRPr="00A231F4" w:rsidRDefault="007152E4" w:rsidP="00A53C5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</w:pPr>
    </w:p>
    <w:p w:rsidR="00EC4E49" w:rsidRPr="00A231F4" w:rsidRDefault="0069128D" w:rsidP="00232C28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A231F4">
        <w:rPr>
          <w:rFonts w:ascii="Arial" w:hAnsi="Arial" w:cs="Arial"/>
          <w:b/>
          <w:color w:val="3B3838" w:themeColor="background2" w:themeShade="40"/>
          <w:sz w:val="28"/>
          <w:szCs w:val="28"/>
        </w:rPr>
        <w:t>Обследования в период</w:t>
      </w:r>
      <w:r w:rsidR="00C874D7" w:rsidRPr="00A231F4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беременности</w:t>
      </w:r>
    </w:p>
    <w:p w:rsidR="00B36E30" w:rsidRPr="00A231F4" w:rsidRDefault="00B36E30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Срок беременности определяется 3-мя триместрами.</w:t>
      </w:r>
    </w:p>
    <w:p w:rsidR="006336AE" w:rsidRPr="00A231F4" w:rsidRDefault="006336AE" w:rsidP="00B36E30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050AD" w:rsidRPr="00A231F4" w:rsidRDefault="00B36E30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 1 триместре д</w:t>
      </w:r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 12 недель, п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ри первой явке беременной</w:t>
      </w:r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врач акушер-гинеколог собирает анамнез, проводит общее обследование органов</w:t>
      </w:r>
      <w:r w:rsidR="006C68E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систем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; антропометрию (измерение роста, массы тела, определение индекса массы тела); измерение размеров таза; гинекологический осмотр. Кроме того, женщина проходит осмотры и консультации узких специалистов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: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терапевт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стоматолог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lastRenderedPageBreak/>
        <w:t>отоларинголог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а,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офтальмолог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 и других 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врач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ей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– по показаниям. </w:t>
      </w:r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И сдает </w:t>
      </w:r>
      <w:hyperlink r:id="rId7" w:history="1">
        <w:r w:rsidR="0091492F" w:rsidRPr="00A231F4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клинический и биохимический анализ крови</w:t>
        </w:r>
      </w:hyperlink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8" w:history="1">
        <w:proofErr w:type="spellStart"/>
        <w:r w:rsidR="0091492F" w:rsidRPr="00A231F4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коагулограмму</w:t>
        </w:r>
        <w:proofErr w:type="spellEnd"/>
      </w:hyperlink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9" w:history="1">
        <w:r w:rsidR="0091492F" w:rsidRPr="00A231F4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анализ крови на ВИЧ, сифилис и гепатиты</w:t>
        </w:r>
      </w:hyperlink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hyperlink r:id="rId10" w:history="1">
        <w:r w:rsidR="0091492F" w:rsidRPr="00A231F4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TORCH</w:t>
        </w:r>
      </w:hyperlink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-инфекции, </w:t>
      </w:r>
      <w:hyperlink r:id="rId11" w:history="1">
        <w:r w:rsidR="0091492F" w:rsidRPr="00A231F4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мазок из влагалища</w:t>
        </w:r>
      </w:hyperlink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</w:t>
      </w:r>
      <w:hyperlink r:id="rId12" w:history="1">
        <w:r w:rsidR="0091492F" w:rsidRPr="00A231F4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общий анализ мочи</w:t>
        </w:r>
      </w:hyperlink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32C2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Помимо этого, врач заполняет необходимые документы, дает рекомендации по питанию и приему витаминов.</w:t>
      </w:r>
      <w:r w:rsidR="0091492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</w:p>
    <w:p w:rsidR="00232C28" w:rsidRPr="00A231F4" w:rsidRDefault="00232C28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396F7D" w:rsidRPr="00A231F4" w:rsidRDefault="0091492F" w:rsidP="0091492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 сроке 10–12 недель проводится </w:t>
      </w:r>
      <w:proofErr w:type="spellStart"/>
      <w:r w:rsidRPr="00A231F4">
        <w:rPr>
          <w:rFonts w:ascii="Arial" w:hAnsi="Arial" w:cs="Arial"/>
          <w:bCs/>
          <w:color w:val="3B3838" w:themeColor="background2" w:themeShade="40"/>
          <w:sz w:val="24"/>
          <w:szCs w:val="24"/>
        </w:rPr>
        <w:t>пренатальный</w:t>
      </w:r>
      <w:proofErr w:type="spellEnd"/>
      <w:r w:rsidRPr="00A231F4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 скрининг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 — это массовое обследование беременных женщин, котор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ое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пров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одится для того, чтобы выявить «группу риска»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В эту группу попадают будущие мамы, у которых высока вероятность рождения ребенка с наследственным заболеванием, или врожденными</w:t>
      </w:r>
      <w:r w:rsidR="006C68E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пороками развития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proofErr w:type="spellStart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Пренатальный</w:t>
      </w:r>
      <w:proofErr w:type="spellEnd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скрининг позволяет уже на ранних сроках беременности заподозрить у плода синдром Дауна, синдром Эдвардса и дефекты нервной трубки.</w:t>
      </w:r>
      <w:r w:rsidR="005F72A5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Обследование включает в себя </w:t>
      </w:r>
      <w:hyperlink r:id="rId13" w:history="1">
        <w:r w:rsidRPr="00A231F4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ультразвуковой</w:t>
        </w:r>
      </w:hyperlink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 и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биохимический (анализ крови) </w:t>
      </w:r>
      <w:proofErr w:type="spellStart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скрининг</w:t>
      </w:r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Эти исследования безопасны, то есть не влияют на здоровье будущей мамы, течение беременности и развитие малыша, и их можно проводить всем беременным женщинам.</w:t>
      </w:r>
      <w:r w:rsidR="00207623" w:rsidRPr="00A231F4">
        <w:rPr>
          <w:rFonts w:ascii="Arial" w:hAnsi="Arial" w:cs="Arial"/>
          <w:color w:val="3B3838" w:themeColor="background2" w:themeShade="40"/>
          <w:sz w:val="24"/>
          <w:szCs w:val="24"/>
        </w:rPr>
        <w:br/>
      </w:r>
    </w:p>
    <w:p w:rsidR="00396F7D" w:rsidRPr="00A231F4" w:rsidRDefault="00B36E30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Во </w:t>
      </w:r>
      <w:r w:rsidR="00396F7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 триместр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е родители при желании уже могут узнать пол ребенка. </w:t>
      </w:r>
      <w:r w:rsidR="00F93D05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Также в это время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снижается риск угрозы прерывания беременности, в большинстве случаев проходит токсикоз, (если он был в 1-м триместре) и будущая мама может насл</w:t>
      </w:r>
      <w:r w:rsidR="00F93D05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аждаться своим положением и появляющимся животиком.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 сроке 13–24 недели проводится а</w:t>
      </w:r>
      <w:r w:rsidR="00396F7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нализ мочи перед каждым посещением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врача (1 раз в 3 недели). </w:t>
      </w:r>
    </w:p>
    <w:p w:rsidR="00396F7D" w:rsidRPr="00A231F4" w:rsidRDefault="00396F7D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FF5A0B" w:rsidRPr="00A231F4" w:rsidRDefault="00FF5A0B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Второй скрининг при беременности провод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т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ся на</w:t>
      </w:r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18–21 неделе</w:t>
      </w:r>
      <w:r w:rsidR="00D24DEB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 медицинской организации, осуществляющей </w:t>
      </w:r>
      <w:proofErr w:type="spellStart"/>
      <w:r w:rsidR="00D24DEB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пренатальную</w:t>
      </w:r>
      <w:proofErr w:type="spellEnd"/>
      <w:r w:rsidR="00D24DEB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диагностику</w:t>
      </w:r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="00D24DEB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для исключения врожденных аномалий развития плода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Как и первый</w:t>
      </w:r>
      <w:r w:rsidR="00D24DEB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скрининг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он состоит их двух этапов — УЗИ и анализа крови. </w:t>
      </w:r>
    </w:p>
    <w:p w:rsidR="000D0262" w:rsidRPr="00A231F4" w:rsidRDefault="00107A72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br/>
      </w:r>
      <w:r w:rsidR="006336A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 3 триместре н</w:t>
      </w:r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24-28 недел</w:t>
      </w:r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 проводится пероральный</w:t>
      </w:r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глюкозотолерантный</w:t>
      </w:r>
      <w:proofErr w:type="spellEnd"/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тест (ПГТТ)</w:t>
      </w:r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или тест на толерантность к глюкозе, который позволяет выявить нарушения углеводного обмена</w:t>
      </w:r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во время беременности, то есть</w:t>
      </w:r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проверить, насколько хорошо организм регулирует уровень сахара. С помощью этого теста определяется наличие </w:t>
      </w:r>
      <w:proofErr w:type="spellStart"/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begin"/>
      </w:r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instrText xml:space="preserve"> HYPERLINK "https://testresult.org/pregnancy/testpregnancy/gsd" \t "_blank" </w:instrText>
      </w:r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separate"/>
      </w:r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гестационного</w:t>
      </w:r>
      <w:proofErr w:type="spellEnd"/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сахарного диабета (ГСД)</w:t>
      </w:r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fldChar w:fldCharType="end"/>
      </w:r>
      <w:r w:rsidR="000D026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 – связанного с беременностью повышенного содержания глюкозы (сахара) в крови.</w:t>
      </w:r>
    </w:p>
    <w:p w:rsidR="000D0262" w:rsidRPr="00A231F4" w:rsidRDefault="000D0262" w:rsidP="00107A7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CB37FA" w:rsidRPr="00A231F4" w:rsidRDefault="00D24DEB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При сроке беременности 30-34 недели УЗИ проводится по месту наблюдения беременной. </w:t>
      </w:r>
      <w:r w:rsidR="00CB37F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В это время проводится </w:t>
      </w:r>
      <w:hyperlink r:id="rId14" w:history="1">
        <w:proofErr w:type="spellStart"/>
        <w:r w:rsidR="00CB37FA" w:rsidRPr="00A231F4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допплерометрия</w:t>
        </w:r>
        <w:proofErr w:type="spellEnd"/>
      </w:hyperlink>
      <w:r w:rsidR="00CB37F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– исследование кровообращения в плаценте и у малыша. 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 30 неделе беременности выдается листок нетрудоспособности на отпуск по беременности и родам.</w:t>
      </w:r>
    </w:p>
    <w:p w:rsidR="00CB37FA" w:rsidRPr="00A231F4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EC4E49" w:rsidRPr="00A231F4" w:rsidRDefault="00EC4E49" w:rsidP="006050AD">
      <w:pPr>
        <w:shd w:val="clear" w:color="auto" w:fill="FFFFFF"/>
        <w:spacing w:after="0" w:line="240" w:lineRule="auto"/>
        <w:ind w:right="-1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После 3</w:t>
      </w:r>
      <w:r w:rsidR="00D24DEB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2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недель </w:t>
      </w:r>
      <w:r w:rsidR="00CB37F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начинают проводить</w:t>
      </w:r>
      <w:r w:rsidR="00D24DEB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регулярную запись</w:t>
      </w:r>
      <w:r w:rsidR="00CB37F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proofErr w:type="spellStart"/>
      <w:r w:rsidR="00CB37F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ардиотокографи</w:t>
      </w:r>
      <w:r w:rsidR="00D24DEB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</w:t>
      </w:r>
      <w:proofErr w:type="spellEnd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(КТГ) плода. </w:t>
      </w:r>
      <w:r w:rsidR="00CB37F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Это современная методика оценки состояния плода по характеру его сердцебиения</w:t>
      </w:r>
      <w:r w:rsidR="00263580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CB37F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br/>
      </w:r>
    </w:p>
    <w:p w:rsidR="00CB37FA" w:rsidRPr="00A231F4" w:rsidRDefault="00CB37FA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Начиная с 36 недели осмотр врача проводится каждые 7 дней. </w:t>
      </w:r>
      <w:r w:rsidR="006336A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На 40-41 неделе осуществляется плановая госпитализация для </w:t>
      </w:r>
      <w:proofErr w:type="spellStart"/>
      <w:r w:rsidR="006336A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родоразрешения</w:t>
      </w:r>
      <w:proofErr w:type="spellEnd"/>
      <w:r w:rsidR="006336A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  <w:r w:rsidR="00263580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При наличии медицинских показаний беременным женщинам предлагается более ранняя дородовая госпитализация. </w:t>
      </w:r>
      <w:r w:rsidR="006336A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К этому времени у мамы должна быть готова «сумка в роддом» с определенными документами и вещами для себя и ребенка. </w:t>
      </w:r>
    </w:p>
    <w:p w:rsidR="006336AE" w:rsidRPr="00A231F4" w:rsidRDefault="006336AE" w:rsidP="00A53C58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6336AE" w:rsidRPr="00A231F4" w:rsidRDefault="006336AE" w:rsidP="006336AE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 w:rsidRPr="00A231F4">
        <w:rPr>
          <w:rFonts w:ascii="Arial" w:hAnsi="Arial" w:cs="Arial"/>
          <w:b/>
          <w:color w:val="3B3838" w:themeColor="background2" w:themeShade="40"/>
          <w:sz w:val="28"/>
          <w:szCs w:val="28"/>
        </w:rPr>
        <w:lastRenderedPageBreak/>
        <w:t>Какие документы и вещи взять в роддом</w:t>
      </w:r>
    </w:p>
    <w:p w:rsidR="00A53C58" w:rsidRPr="00A231F4" w:rsidRDefault="006336AE" w:rsidP="006050AD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Паспорт, полис ОМС, родовой сертификат, обменную карту</w:t>
      </w:r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из женской консультации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СНИЛС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Для мамы потребуются предметы личной гигиены (мыло, зубная паста и щетка и пр.), резиновые тапочки, одежда (халат, носки и пр.). Для новорожденного нужно подготовить: ш</w:t>
      </w:r>
      <w:r w:rsidR="00853DF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апочки 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(по 1-2 шт., фланель и х/б)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р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аспашонк</w:t>
      </w:r>
      <w:r w:rsidR="00695927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и/</w:t>
      </w:r>
      <w:proofErr w:type="spellStart"/>
      <w:r w:rsidR="00695927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бодики</w:t>
      </w:r>
      <w:proofErr w:type="spellEnd"/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(по 1-2 шт., фланель и х/б)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олзунки (2-3 шт.)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памперсы для новорожденных, п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инетки</w:t>
      </w:r>
      <w:r w:rsidR="00695927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«царапки»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еленки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обычные и одноразовые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(</w:t>
      </w:r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от 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3 шт.)</w:t>
      </w:r>
      <w:r w:rsidR="00CC48B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, </w:t>
      </w:r>
      <w:r w:rsidR="006050A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крем под подгузник, влажные салфетки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</w:rPr>
        <w:t> </w:t>
      </w:r>
    </w:p>
    <w:p w:rsidR="00A53C58" w:rsidRPr="00A231F4" w:rsidRDefault="00A53C58" w:rsidP="00CC48B2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  <w:t>  </w:t>
      </w:r>
      <w:r w:rsidRPr="00A231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/>
      </w:r>
      <w:r w:rsidR="0003301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Перед выпис</w:t>
      </w:r>
      <w:r w:rsidR="009E1A2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к</w:t>
      </w:r>
      <w:r w:rsidR="0003301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</w:t>
      </w:r>
      <w:r w:rsidR="009E1A2A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й</w:t>
      </w:r>
      <w:r w:rsidR="006336A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 роддоме маме п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ровед</w:t>
      </w:r>
      <w:r w:rsidR="006336A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ут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УЗИ органов малого таза</w:t>
      </w:r>
      <w:r w:rsidR="006336A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проконсультируют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пользе и рекомендуемой продолжит</w:t>
      </w:r>
      <w:r w:rsidR="00CC48B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ельности грудного </w:t>
      </w:r>
      <w:r w:rsidR="006336A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скармливания. </w:t>
      </w:r>
    </w:p>
    <w:p w:rsidR="006B0AA4" w:rsidRPr="00A231F4" w:rsidRDefault="00A53C58" w:rsidP="007315BB">
      <w:pPr>
        <w:pStyle w:val="a3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b/>
          <w:bCs/>
          <w:color w:val="3B3838" w:themeColor="background2" w:themeShade="40"/>
          <w:sz w:val="28"/>
          <w:szCs w:val="28"/>
          <w:bdr w:val="none" w:sz="0" w:space="0" w:color="auto" w:frame="1"/>
        </w:rPr>
      </w:pPr>
      <w:r w:rsidRPr="00A231F4">
        <w:rPr>
          <w:rFonts w:ascii="Arial" w:hAnsi="Arial" w:cs="Arial"/>
          <w:color w:val="3B3838" w:themeColor="background2" w:themeShade="40"/>
        </w:rPr>
        <w:br/>
      </w:r>
      <w:r w:rsidR="009E1A2A" w:rsidRPr="00A231F4">
        <w:rPr>
          <w:rFonts w:ascii="Arial" w:hAnsi="Arial" w:cs="Arial"/>
          <w:b/>
          <w:color w:val="3B3838" w:themeColor="background2" w:themeShade="40"/>
          <w:sz w:val="28"/>
          <w:szCs w:val="28"/>
        </w:rPr>
        <w:t>Какие документы взять из роддома</w:t>
      </w:r>
    </w:p>
    <w:p w:rsidR="00A53C58" w:rsidRPr="00A231F4" w:rsidRDefault="006B0AA4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При выписке из роддома мама или ближайшие родственники должны получить следующие документы: с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траница из родового сертификата о состоянии здоровья мамы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о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бменная карта ребенка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п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рививочная карта (если в роддоме делали прививки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против вирусного гепатита</w:t>
      </w:r>
      <w:proofErr w:type="gramStart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В</w:t>
      </w:r>
      <w:proofErr w:type="gramEnd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 туберкулеза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)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 с</w:t>
      </w:r>
      <w:r w:rsidR="00A53C58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прав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ка для </w:t>
      </w:r>
      <w:proofErr w:type="spellStart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ЗАГСа</w:t>
      </w:r>
      <w:proofErr w:type="spellEnd"/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 рождении ребенка. </w:t>
      </w:r>
    </w:p>
    <w:p w:rsidR="009B6F0D" w:rsidRPr="00A231F4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br/>
      </w:r>
      <w:r w:rsidR="009B6F0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Одной из первых забот родителей станет оформление документов для новорожденного ребёнка. </w:t>
      </w:r>
      <w:r w:rsidR="00F6329E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 напоминает, что п</w:t>
      </w:r>
      <w:r w:rsidR="009B6F0D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олис ОМС – это документ, который дает право ребенку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30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6329E" w:rsidRPr="00A231F4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A231F4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Чтобы оформить полис ОМС необходимо обратиться в страховую компанию. Страховой полис </w:t>
      </w:r>
      <w:r w:rsidR="00CC48B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СОГАЗ-Мед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можно оформить, посетив од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ин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из </w:t>
      </w:r>
      <w:r w:rsidR="003F17EF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офисов компании</w:t>
      </w:r>
      <w:r w:rsidR="00CC48B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или</w:t>
      </w:r>
      <w:r w:rsidR="00CC48B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,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остави</w:t>
      </w:r>
      <w:r w:rsidR="00CC48B2"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в</w:t>
      </w: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заявку на сайте </w:t>
      </w:r>
      <w:hyperlink r:id="rId15" w:history="1">
        <w:r w:rsidRPr="00A231F4">
          <w:rPr>
            <w:rFonts w:ascii="Arial" w:hAnsi="Arial" w:cs="Arial"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</w:t>
      </w:r>
    </w:p>
    <w:p w:rsidR="00F6329E" w:rsidRPr="00A231F4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9B6F0D" w:rsidRPr="00A231F4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Для оформления полиса ОМС на ребенка понадобятся следующие документы:</w:t>
      </w:r>
    </w:p>
    <w:p w:rsidR="009B6F0D" w:rsidRPr="00A231F4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свидетельств о рождении ребенка;</w:t>
      </w:r>
    </w:p>
    <w:p w:rsidR="009B6F0D" w:rsidRPr="00A231F4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СНИЛС ребенка (при наличии);</w:t>
      </w:r>
    </w:p>
    <w:p w:rsidR="009B6F0D" w:rsidRPr="00A231F4" w:rsidRDefault="009B6F0D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- документ, удостоверяющий личность законного представителя ребенка.</w:t>
      </w:r>
    </w:p>
    <w:p w:rsidR="00A53C58" w:rsidRPr="00A231F4" w:rsidRDefault="00A53C58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</w:p>
    <w:p w:rsidR="00F6329E" w:rsidRPr="00A231F4" w:rsidRDefault="00F6329E" w:rsidP="00CC48B2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</w:pPr>
      <w:r w:rsidRPr="00A231F4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 xml:space="preserve">По вопросам порядка получения медицинской помощи в рамках системы ОМС застрахованные СОГАЗ-Мед могут обратиться к страховому представителю по телефону круглосуточного </w:t>
      </w:r>
      <w:proofErr w:type="gramStart"/>
      <w:r w:rsidRPr="00A231F4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>контакт-центра</w:t>
      </w:r>
      <w:proofErr w:type="gramEnd"/>
      <w:r w:rsidRPr="00A231F4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 xml:space="preserve"> 8-800-100-07-02 (Звонок по России бесплатный) или уточнить информацию на сайте </w:t>
      </w:r>
      <w:hyperlink r:id="rId16" w:history="1">
        <w:r w:rsidRPr="00A231F4">
          <w:rPr>
            <w:rFonts w:ascii="Arial" w:hAnsi="Arial" w:cs="Arial"/>
            <w:b/>
            <w:color w:val="3B3838" w:themeColor="background2" w:themeShade="40"/>
            <w:sz w:val="24"/>
            <w:szCs w:val="24"/>
            <w:shd w:val="clear" w:color="auto" w:fill="FFFFFF"/>
          </w:rPr>
          <w:t>www.sogaz-med.ru</w:t>
        </w:r>
      </w:hyperlink>
      <w:r w:rsidRPr="00A231F4">
        <w:rPr>
          <w:rFonts w:ascii="Arial" w:hAnsi="Arial" w:cs="Arial"/>
          <w:b/>
          <w:color w:val="3B3838" w:themeColor="background2" w:themeShade="40"/>
          <w:sz w:val="24"/>
          <w:szCs w:val="24"/>
          <w:shd w:val="clear" w:color="auto" w:fill="FFFFFF"/>
        </w:rPr>
        <w:t xml:space="preserve">. </w:t>
      </w:r>
    </w:p>
    <w:p w:rsidR="00F6329E" w:rsidRPr="00A231F4" w:rsidRDefault="00F6329E" w:rsidP="00F6329E">
      <w:pPr>
        <w:ind w:firstLine="708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:rsidR="00F6329E" w:rsidRPr="00A231F4" w:rsidRDefault="00F6329E" w:rsidP="00F6329E">
      <w:pPr>
        <w:pStyle w:val="a8"/>
        <w:ind w:firstLine="348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bookmarkStart w:id="0" w:name="_GoBack"/>
      <w:bookmarkEnd w:id="0"/>
    </w:p>
    <w:p w:rsidR="00F6329E" w:rsidRPr="00A231F4" w:rsidRDefault="00F6329E" w:rsidP="00F6329E">
      <w:pPr>
        <w:pStyle w:val="a9"/>
        <w:ind w:left="1080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:rsidR="00F6329E" w:rsidRPr="00A231F4" w:rsidRDefault="00F6329E" w:rsidP="00F6329E">
      <w:pPr>
        <w:pStyle w:val="a9"/>
        <w:ind w:left="1080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:rsidR="00F6329E" w:rsidRPr="00A231F4" w:rsidRDefault="00F6329E" w:rsidP="00F6329E">
      <w:pPr>
        <w:pStyle w:val="a9"/>
        <w:ind w:left="1080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:rsidR="00853DFA" w:rsidRPr="00A231F4" w:rsidRDefault="00853DFA">
      <w:pPr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53DFA" w:rsidRPr="00A2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18B"/>
    <w:multiLevelType w:val="multilevel"/>
    <w:tmpl w:val="4DA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517A1"/>
    <w:multiLevelType w:val="multilevel"/>
    <w:tmpl w:val="5C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37D1A"/>
    <w:multiLevelType w:val="multilevel"/>
    <w:tmpl w:val="55C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B0520"/>
    <w:multiLevelType w:val="multilevel"/>
    <w:tmpl w:val="95A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D46C2"/>
    <w:multiLevelType w:val="multilevel"/>
    <w:tmpl w:val="78C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74D0B"/>
    <w:multiLevelType w:val="multilevel"/>
    <w:tmpl w:val="BF7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62B2"/>
    <w:multiLevelType w:val="multilevel"/>
    <w:tmpl w:val="32C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1"/>
    <w:rsid w:val="00006DA9"/>
    <w:rsid w:val="0003301D"/>
    <w:rsid w:val="000D0262"/>
    <w:rsid w:val="00106D4D"/>
    <w:rsid w:val="00107A72"/>
    <w:rsid w:val="001D6555"/>
    <w:rsid w:val="001E11E6"/>
    <w:rsid w:val="00207623"/>
    <w:rsid w:val="00213AC0"/>
    <w:rsid w:val="00232C28"/>
    <w:rsid w:val="00263580"/>
    <w:rsid w:val="0027782A"/>
    <w:rsid w:val="002B5880"/>
    <w:rsid w:val="002F6C8B"/>
    <w:rsid w:val="00301EB1"/>
    <w:rsid w:val="00354CB6"/>
    <w:rsid w:val="00396F7D"/>
    <w:rsid w:val="003E3DB6"/>
    <w:rsid w:val="003F17EF"/>
    <w:rsid w:val="00444C32"/>
    <w:rsid w:val="004C6B12"/>
    <w:rsid w:val="004E309E"/>
    <w:rsid w:val="00526A6F"/>
    <w:rsid w:val="005435A1"/>
    <w:rsid w:val="005F72A5"/>
    <w:rsid w:val="006050AD"/>
    <w:rsid w:val="006326BC"/>
    <w:rsid w:val="006336AE"/>
    <w:rsid w:val="0064201E"/>
    <w:rsid w:val="0069128D"/>
    <w:rsid w:val="00695927"/>
    <w:rsid w:val="006B0AA4"/>
    <w:rsid w:val="006C68ED"/>
    <w:rsid w:val="007152E4"/>
    <w:rsid w:val="007315BB"/>
    <w:rsid w:val="00751380"/>
    <w:rsid w:val="00752194"/>
    <w:rsid w:val="007B5E88"/>
    <w:rsid w:val="00853DFA"/>
    <w:rsid w:val="0091492F"/>
    <w:rsid w:val="00987D44"/>
    <w:rsid w:val="009B6F0D"/>
    <w:rsid w:val="009E1A2A"/>
    <w:rsid w:val="00A231F4"/>
    <w:rsid w:val="00A53C58"/>
    <w:rsid w:val="00A72E51"/>
    <w:rsid w:val="00A77292"/>
    <w:rsid w:val="00B36E30"/>
    <w:rsid w:val="00C874D7"/>
    <w:rsid w:val="00CB37FA"/>
    <w:rsid w:val="00CC48B2"/>
    <w:rsid w:val="00D24DEB"/>
    <w:rsid w:val="00D63A34"/>
    <w:rsid w:val="00DD6840"/>
    <w:rsid w:val="00E62B33"/>
    <w:rsid w:val="00EC4E49"/>
    <w:rsid w:val="00EE4446"/>
    <w:rsid w:val="00F6329E"/>
    <w:rsid w:val="00F93D05"/>
    <w:rsid w:val="00FB0215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3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C58"/>
    <w:rPr>
      <w:b/>
      <w:bCs/>
    </w:rPr>
  </w:style>
  <w:style w:type="character" w:styleId="a5">
    <w:name w:val="Hyperlink"/>
    <w:basedOn w:val="a0"/>
    <w:uiPriority w:val="99"/>
    <w:unhideWhenUsed/>
    <w:rsid w:val="00A53C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6B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B6F0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B6F0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23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.ru/articles/analiz-krovi-pri-beremennosti" TargetMode="External"/><Relationship Id="rId13" Type="http://schemas.openxmlformats.org/officeDocument/2006/relationships/hyperlink" Target="https://mama.ru/tag/pregnancy-ultrasoun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ma.ru/articles/analiz-krovi-pri-beremennosti" TargetMode="External"/><Relationship Id="rId12" Type="http://schemas.openxmlformats.org/officeDocument/2006/relationships/hyperlink" Target="https://mama.ru/articles/analiz-mochi-pri-beremennost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gaz-me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ma.ru/articles/mazok-na-flo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gaz-med.ru" TargetMode="External"/><Relationship Id="rId10" Type="http://schemas.openxmlformats.org/officeDocument/2006/relationships/hyperlink" Target="https://mama.ru/articles/analizy-na-infekcii-pri-beremenno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ma.ru/articles/analizy-na-infekcii-pri-beremennosti" TargetMode="External"/><Relationship Id="rId14" Type="http://schemas.openxmlformats.org/officeDocument/2006/relationships/hyperlink" Target="https://mama.ru/tag/doppler-during-pregn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088B-94FB-4A16-B0A0-5B3B6768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Петренко Наталья Игоревна</cp:lastModifiedBy>
  <cp:revision>11</cp:revision>
  <cp:lastPrinted>2018-10-16T12:09:00Z</cp:lastPrinted>
  <dcterms:created xsi:type="dcterms:W3CDTF">2018-10-16T08:43:00Z</dcterms:created>
  <dcterms:modified xsi:type="dcterms:W3CDTF">2018-10-18T04:39:00Z</dcterms:modified>
</cp:coreProperties>
</file>